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59E6" w14:textId="77777777" w:rsidR="00D55EBF" w:rsidRPr="00486DDF" w:rsidRDefault="00D55EBF" w:rsidP="00D55EBF">
      <w:pPr>
        <w:rPr>
          <w:rFonts w:ascii="UD デジタル 教科書体 N-B" w:eastAsia="UD デジタル 教科書体 N-B"/>
          <w:sz w:val="24"/>
          <w:szCs w:val="28"/>
        </w:rPr>
      </w:pPr>
      <w:r>
        <w:rPr>
          <w:rFonts w:ascii="UD デジタル 教科書体 N-B" w:eastAsia="UD デジタル 教科書体 N-B" w:hint="eastAsia"/>
          <w:sz w:val="24"/>
          <w:szCs w:val="28"/>
        </w:rPr>
        <w:t>ロードマップ⑬＜森林組合＞</w:t>
      </w:r>
    </w:p>
    <w:tbl>
      <w:tblPr>
        <w:tblStyle w:val="aa"/>
        <w:tblW w:w="14737" w:type="dxa"/>
        <w:tblLook w:val="04A0" w:firstRow="1" w:lastRow="0" w:firstColumn="1" w:lastColumn="0" w:noHBand="0" w:noVBand="1"/>
      </w:tblPr>
      <w:tblGrid>
        <w:gridCol w:w="1980"/>
        <w:gridCol w:w="3118"/>
        <w:gridCol w:w="3402"/>
        <w:gridCol w:w="3119"/>
        <w:gridCol w:w="3118"/>
      </w:tblGrid>
      <w:tr w:rsidR="00D55EBF" w14:paraId="70C324C4" w14:textId="77777777" w:rsidTr="00A36DEA">
        <w:tc>
          <w:tcPr>
            <w:tcW w:w="1980" w:type="dxa"/>
            <w:vAlign w:val="center"/>
          </w:tcPr>
          <w:p w14:paraId="008FB323" w14:textId="77777777" w:rsidR="00D55EBF" w:rsidRPr="00AC36FA" w:rsidRDefault="00D55EBF" w:rsidP="00A36DEA">
            <w:pPr>
              <w:jc w:val="center"/>
              <w:rPr>
                <w:rFonts w:ascii="UD デジタル 教科書体 N-B" w:eastAsia="UD デジタル 教科書体 N-B"/>
              </w:rPr>
            </w:pPr>
          </w:p>
        </w:tc>
        <w:tc>
          <w:tcPr>
            <w:tcW w:w="3118" w:type="dxa"/>
            <w:shd w:val="clear" w:color="auto" w:fill="D9FAFF"/>
            <w:vAlign w:val="center"/>
          </w:tcPr>
          <w:p w14:paraId="23D7EC61" w14:textId="77777777" w:rsidR="00D55EBF" w:rsidRPr="00D87BDA" w:rsidRDefault="00D55EBF"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0288" behindDoc="0" locked="0" layoutInCell="1" allowOverlap="1" wp14:anchorId="74E6A5CB" wp14:editId="4F735801">
                      <wp:simplePos x="0" y="0"/>
                      <wp:positionH relativeFrom="column">
                        <wp:posOffset>1834515</wp:posOffset>
                      </wp:positionH>
                      <wp:positionV relativeFrom="paragraph">
                        <wp:posOffset>73660</wp:posOffset>
                      </wp:positionV>
                      <wp:extent cx="190500" cy="295275"/>
                      <wp:effectExtent l="0" t="38100" r="38100" b="66675"/>
                      <wp:wrapNone/>
                      <wp:docPr id="12" name="矢印: 右 12"/>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52B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2" o:spid="_x0000_s1026" type="#_x0000_t13" style="position:absolute;margin-left:144.45pt;margin-top:5.8pt;width:1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" adj="10800" fillcolor="#4472c4" strokecolor="#2f528f" strokeweight="1pt"/>
                  </w:pict>
                </mc:Fallback>
              </mc:AlternateContent>
            </w:r>
            <w:r w:rsidRPr="00D87BDA">
              <w:rPr>
                <w:rFonts w:ascii="UD デジタル 教科書体 N-B" w:eastAsia="UD デジタル 教科書体 N-B" w:hint="eastAsia"/>
                <w:sz w:val="20"/>
                <w:szCs w:val="21"/>
              </w:rPr>
              <w:t>ステップ１</w:t>
            </w:r>
          </w:p>
          <w:p w14:paraId="2D941497" w14:textId="77777777" w:rsidR="00D55EBF" w:rsidRPr="00610E6B" w:rsidRDefault="00D55EBF"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「びわ湖のよさを見つけよう」</w:t>
            </w:r>
          </w:p>
        </w:tc>
        <w:tc>
          <w:tcPr>
            <w:tcW w:w="3402" w:type="dxa"/>
            <w:shd w:val="clear" w:color="auto" w:fill="FFFFB7"/>
            <w:vAlign w:val="center"/>
          </w:tcPr>
          <w:p w14:paraId="24E6B18C" w14:textId="77777777" w:rsidR="00D55EBF" w:rsidRPr="00D87BDA" w:rsidRDefault="00D55EBF"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sz w:val="20"/>
                <w:szCs w:val="21"/>
              </w:rPr>
              <w:t>ステップ２</w:t>
            </w:r>
          </w:p>
          <w:p w14:paraId="41360B08" w14:textId="77777777" w:rsidR="00D55EBF" w:rsidRPr="00610E6B" w:rsidRDefault="00D55EBF"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「びわ湖の問題点を考えよう」</w:t>
            </w:r>
          </w:p>
        </w:tc>
        <w:tc>
          <w:tcPr>
            <w:tcW w:w="3119" w:type="dxa"/>
            <w:shd w:val="clear" w:color="auto" w:fill="FED6FB"/>
            <w:vAlign w:val="center"/>
          </w:tcPr>
          <w:p w14:paraId="515218D2" w14:textId="77777777" w:rsidR="00D55EBF" w:rsidRPr="00D87BDA" w:rsidRDefault="00D55EBF" w:rsidP="00A36DEA">
            <w:pPr>
              <w:jc w:val="center"/>
              <w:rPr>
                <w:rFonts w:ascii="UD デジタル 教科書体 N-B" w:eastAsia="UD デジタル 教科書体 N-B"/>
                <w:sz w:val="20"/>
                <w:szCs w:val="21"/>
              </w:rPr>
            </w:pP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1312" behindDoc="0" locked="0" layoutInCell="1" allowOverlap="1" wp14:anchorId="1703F090" wp14:editId="0D3081C2">
                      <wp:simplePos x="0" y="0"/>
                      <wp:positionH relativeFrom="column">
                        <wp:posOffset>-139700</wp:posOffset>
                      </wp:positionH>
                      <wp:positionV relativeFrom="paragraph">
                        <wp:posOffset>59055</wp:posOffset>
                      </wp:positionV>
                      <wp:extent cx="190500" cy="295275"/>
                      <wp:effectExtent l="0" t="38100" r="38100" b="66675"/>
                      <wp:wrapNone/>
                      <wp:docPr id="13" name="矢印: 右 13"/>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24EC" id="矢印: 右 13" o:spid="_x0000_s1026" type="#_x0000_t13" style="position:absolute;margin-left:-11pt;margin-top:4.65pt;width: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" adj="10800" fillcolor="#4472c4" strokecolor="#2f528f" strokeweight="1pt"/>
                  </w:pict>
                </mc:Fallback>
              </mc:AlternateContent>
            </w:r>
            <w:r w:rsidRPr="00D87BDA">
              <w:rPr>
                <w:rFonts w:ascii="UD デジタル 教科書体 N-B" w:eastAsia="UD デジタル 教科書体 N-B" w:hint="eastAsia"/>
                <w:noProof/>
                <w:sz w:val="20"/>
                <w:szCs w:val="21"/>
              </w:rPr>
              <mc:AlternateContent>
                <mc:Choice Requires="wps">
                  <w:drawing>
                    <wp:anchor distT="0" distB="0" distL="114300" distR="114300" simplePos="0" relativeHeight="251662336" behindDoc="0" locked="0" layoutInCell="1" allowOverlap="1" wp14:anchorId="18EEA0DB" wp14:editId="159DBFF0">
                      <wp:simplePos x="0" y="0"/>
                      <wp:positionH relativeFrom="column">
                        <wp:posOffset>1779905</wp:posOffset>
                      </wp:positionH>
                      <wp:positionV relativeFrom="paragraph">
                        <wp:posOffset>79375</wp:posOffset>
                      </wp:positionV>
                      <wp:extent cx="190500" cy="295275"/>
                      <wp:effectExtent l="0" t="38100" r="38100" b="66675"/>
                      <wp:wrapNone/>
                      <wp:docPr id="14" name="矢印: 右 14"/>
                      <wp:cNvGraphicFramePr/>
                      <a:graphic xmlns:a="http://schemas.openxmlformats.org/drawingml/2006/main">
                        <a:graphicData uri="http://schemas.microsoft.com/office/word/2010/wordprocessingShape">
                          <wps:wsp>
                            <wps:cNvSpPr/>
                            <wps:spPr>
                              <a:xfrm>
                                <a:off x="0" y="0"/>
                                <a:ext cx="190500" cy="2952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ACE55" id="矢印: 右 14" o:spid="_x0000_s1026" type="#_x0000_t13" style="position:absolute;margin-left:140.15pt;margin-top:6.25pt;width:1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" adj="10800" fillcolor="#4472c4" strokecolor="#2f528f" strokeweight="1pt"/>
                  </w:pict>
                </mc:Fallback>
              </mc:AlternateContent>
            </w:r>
            <w:r w:rsidRPr="00D87BDA">
              <w:rPr>
                <w:rFonts w:ascii="UD デジタル 教科書体 N-B" w:eastAsia="UD デジタル 教科書体 N-B" w:hint="eastAsia"/>
                <w:sz w:val="20"/>
                <w:szCs w:val="21"/>
              </w:rPr>
              <w:t>ステップ３</w:t>
            </w:r>
          </w:p>
          <w:p w14:paraId="558F0974" w14:textId="77777777" w:rsidR="00D55EBF" w:rsidRPr="00610E6B" w:rsidRDefault="00D55EBF" w:rsidP="00A36DEA">
            <w:pPr>
              <w:jc w:val="center"/>
              <w:rPr>
                <w:rFonts w:ascii="UD デジタル 教科書体 N-B" w:eastAsia="UD デジタル 教科書体 N-B"/>
              </w:rPr>
            </w:pPr>
            <w:r w:rsidRPr="00D87BDA">
              <w:rPr>
                <w:rFonts w:ascii="UD デジタル 教科書体 N-B" w:eastAsia="UD デジタル 教科書体 N-B" w:hint="eastAsia"/>
                <w:sz w:val="20"/>
                <w:szCs w:val="21"/>
              </w:rPr>
              <w:t>「解決策を考えよう」</w:t>
            </w:r>
          </w:p>
        </w:tc>
        <w:tc>
          <w:tcPr>
            <w:tcW w:w="3118" w:type="dxa"/>
            <w:shd w:val="clear" w:color="auto" w:fill="D6FEDB"/>
            <w:vAlign w:val="center"/>
          </w:tcPr>
          <w:p w14:paraId="6B6A86D2" w14:textId="77777777" w:rsidR="00D55EBF" w:rsidRPr="00610E6B" w:rsidRDefault="00D55EBF" w:rsidP="00A36DEA">
            <w:pPr>
              <w:jc w:val="center"/>
              <w:rPr>
                <w:rFonts w:ascii="UD デジタル 教科書体 N-B" w:eastAsia="UD デジタル 教科書体 N-B"/>
              </w:rPr>
            </w:pPr>
            <w:r w:rsidRPr="00610E6B">
              <w:rPr>
                <w:rFonts w:ascii="UD デジタル 教科書体 N-B" w:eastAsia="UD デジタル 教科書体 N-B" w:hint="eastAsia"/>
              </w:rPr>
              <w:t>びわ湖会議</w:t>
            </w:r>
            <w:r>
              <w:rPr>
                <w:rFonts w:ascii="UD デジタル 教科書体 N-B" w:eastAsia="UD デジタル 教科書体 N-B" w:hint="eastAsia"/>
              </w:rPr>
              <w:t>を開こう</w:t>
            </w:r>
          </w:p>
        </w:tc>
      </w:tr>
      <w:tr w:rsidR="00D55EBF" w:rsidRPr="001B71EB" w14:paraId="56111744" w14:textId="77777777" w:rsidTr="00A36DEA">
        <w:tc>
          <w:tcPr>
            <w:tcW w:w="1980" w:type="dxa"/>
            <w:vAlign w:val="center"/>
          </w:tcPr>
          <w:p w14:paraId="0966646C" w14:textId="77777777" w:rsidR="00D55EBF" w:rsidRPr="00610E6B" w:rsidRDefault="00D55EBF" w:rsidP="00A36DEA">
            <w:pPr>
              <w:jc w:val="center"/>
              <w:rPr>
                <w:rFonts w:ascii="UD デジタル 教科書体 N-B" w:eastAsia="UD デジタル 教科書体 N-B"/>
              </w:rPr>
            </w:pPr>
            <w:r>
              <w:rPr>
                <w:rFonts w:ascii="UD デジタル 教科書体 N-B" w:eastAsia="UD デジタル 教科書体 N-B" w:hint="eastAsia"/>
              </w:rPr>
              <w:t>「うみのこ」乗船</w:t>
            </w:r>
          </w:p>
        </w:tc>
        <w:tc>
          <w:tcPr>
            <w:tcW w:w="12757" w:type="dxa"/>
            <w:gridSpan w:val="4"/>
            <w:vAlign w:val="center"/>
          </w:tcPr>
          <w:p w14:paraId="38274865" w14:textId="77777777" w:rsidR="00D55EBF" w:rsidRPr="001B71EB" w:rsidRDefault="00D55EBF" w:rsidP="00A36DEA">
            <w:pPr>
              <w:jc w:val="center"/>
              <w:rPr>
                <w:rFonts w:ascii="UD デジタル 教科書体 N-B" w:eastAsia="UD デジタル 教科書体 N-B"/>
              </w:rPr>
            </w:pPr>
            <w:r w:rsidRPr="001B71EB">
              <w:rPr>
                <w:rFonts w:ascii="UD デジタル 教科書体 N-B" w:eastAsia="UD デジタル 教科書体 N-B" w:hint="eastAsia"/>
                <w:noProof/>
                <w:lang w:val="ja-JP"/>
              </w:rPr>
              <w:drawing>
                <wp:anchor distT="0" distB="0" distL="114300" distR="114300" simplePos="0" relativeHeight="251659264" behindDoc="0" locked="0" layoutInCell="1" allowOverlap="1" wp14:anchorId="5FD90D83" wp14:editId="5AD7B130">
                  <wp:simplePos x="0" y="0"/>
                  <wp:positionH relativeFrom="column">
                    <wp:posOffset>1240790</wp:posOffset>
                  </wp:positionH>
                  <wp:positionV relativeFrom="paragraph">
                    <wp:posOffset>-78105</wp:posOffset>
                  </wp:positionV>
                  <wp:extent cx="416560" cy="390525"/>
                  <wp:effectExtent l="0" t="0" r="2540" b="9525"/>
                  <wp:wrapNone/>
                  <wp:docPr id="49" name="図 49"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図 49" descr="ロゴ&#10;&#10;AI 生成コンテンツは誤りを含む可能性があります。"/>
                          <pic:cNvPicPr/>
                        </pic:nvPicPr>
                        <pic:blipFill>
                          <a:blip r:embed="rId6" cstate="print">
                            <a:clrChange>
                              <a:clrFrom>
                                <a:srgbClr val="EE1A24"/>
                              </a:clrFrom>
                              <a:clrTo>
                                <a:srgbClr val="EE1A24">
                                  <a:alpha val="0"/>
                                </a:srgbClr>
                              </a:clrTo>
                            </a:clrChange>
                            <a:extLst>
                              <a:ext uri="{28A0092B-C50C-407E-A947-70E740481C1C}">
                                <a14:useLocalDpi xmlns:a14="http://schemas.microsoft.com/office/drawing/2010/main" val="0"/>
                              </a:ext>
                            </a:extLst>
                          </a:blip>
                          <a:stretch>
                            <a:fillRect/>
                          </a:stretch>
                        </pic:blipFill>
                        <pic:spPr>
                          <a:xfrm>
                            <a:off x="0" y="0"/>
                            <a:ext cx="416560" cy="390525"/>
                          </a:xfrm>
                          <a:prstGeom prst="rect">
                            <a:avLst/>
                          </a:prstGeom>
                        </pic:spPr>
                      </pic:pic>
                    </a:graphicData>
                  </a:graphic>
                  <wp14:sizeRelH relativeFrom="page">
                    <wp14:pctWidth>0</wp14:pctWidth>
                  </wp14:sizeRelH>
                  <wp14:sizeRelV relativeFrom="page">
                    <wp14:pctHeight>0</wp14:pctHeight>
                  </wp14:sizeRelV>
                </wp:anchor>
              </w:drawing>
            </w:r>
          </w:p>
        </w:tc>
      </w:tr>
      <w:tr w:rsidR="00D55EBF" w14:paraId="427D3E30" w14:textId="77777777" w:rsidTr="00A36DEA">
        <w:trPr>
          <w:trHeight w:val="1172"/>
        </w:trPr>
        <w:tc>
          <w:tcPr>
            <w:tcW w:w="1980" w:type="dxa"/>
            <w:vAlign w:val="center"/>
          </w:tcPr>
          <w:p w14:paraId="68B67DF7" w14:textId="77777777" w:rsidR="00D55EBF" w:rsidRPr="00610E6B" w:rsidRDefault="00D55EBF" w:rsidP="00A36DEA">
            <w:pPr>
              <w:jc w:val="center"/>
              <w:rPr>
                <w:rFonts w:ascii="UD デジタル 教科書体 N-B" w:eastAsia="UD デジタル 教科書体 N-B"/>
              </w:rPr>
            </w:pPr>
            <w:r w:rsidRPr="00610E6B">
              <w:rPr>
                <w:rFonts w:ascii="UD デジタル 教科書体 N-B" w:eastAsia="UD デジタル 教科書体 N-B" w:hint="eastAsia"/>
              </w:rPr>
              <w:t>すること</w:t>
            </w:r>
          </w:p>
        </w:tc>
        <w:tc>
          <w:tcPr>
            <w:tcW w:w="3118" w:type="dxa"/>
            <w:shd w:val="clear" w:color="auto" w:fill="D9FAFF"/>
            <w:vAlign w:val="center"/>
          </w:tcPr>
          <w:p w14:paraId="3C0B6D02" w14:textId="77777777" w:rsidR="00D55EBF" w:rsidRPr="00610E6B" w:rsidRDefault="00D55EBF" w:rsidP="00A36DEA">
            <w:pPr>
              <w:jc w:val="left"/>
              <w:rPr>
                <w:rFonts w:ascii="UD デジタル 教科書体 N-B" w:eastAsia="UD デジタル 教科書体 N-B"/>
              </w:rPr>
            </w:pPr>
            <w:hyperlink r:id="rId7" w:history="1">
              <w:r>
                <w:rPr>
                  <w:rStyle w:val="ab"/>
                  <w:rFonts w:ascii="UD デジタル 教科書体 N-B" w:eastAsia="UD デジタル 教科書体 N-B" w:hint="eastAsia"/>
                </w:rPr>
                <w:t>びわ</w:t>
              </w:r>
              <w:r w:rsidRPr="00E16807">
                <w:rPr>
                  <w:rStyle w:val="ab"/>
                  <w:rFonts w:ascii="UD デジタル 教科書体 N-B" w:eastAsia="UD デジタル 教科書体 N-B" w:hint="eastAsia"/>
                </w:rPr>
                <w:t>湖に流れ込む川</w:t>
              </w:r>
            </w:hyperlink>
            <w:r>
              <w:rPr>
                <w:rFonts w:ascii="UD デジタル 教科書体 N-B" w:eastAsia="UD デジタル 教科書体 N-B" w:hint="eastAsia"/>
              </w:rPr>
              <w:t>を調べよう（びわ湖の周りの豊かな自然）</w:t>
            </w:r>
          </w:p>
        </w:tc>
        <w:tc>
          <w:tcPr>
            <w:tcW w:w="3402" w:type="dxa"/>
            <w:shd w:val="clear" w:color="auto" w:fill="FFFFB7"/>
            <w:vAlign w:val="center"/>
          </w:tcPr>
          <w:p w14:paraId="1D61BE5F" w14:textId="77777777" w:rsidR="00D55EBF" w:rsidRPr="00610E6B" w:rsidRDefault="00D55EBF" w:rsidP="00A36DEA">
            <w:pPr>
              <w:jc w:val="left"/>
              <w:rPr>
                <w:rFonts w:ascii="UD デジタル 教科書体 N-B" w:eastAsia="UD デジタル 教科書体 N-B"/>
              </w:rPr>
            </w:pPr>
            <w:r>
              <w:rPr>
                <w:rFonts w:ascii="UD デジタル 教科書体 N-B" w:eastAsia="UD デジタル 教科書体 N-B" w:hint="eastAsia"/>
              </w:rPr>
              <w:t>世界の森林を調べよう</w:t>
            </w:r>
          </w:p>
        </w:tc>
        <w:tc>
          <w:tcPr>
            <w:tcW w:w="3119" w:type="dxa"/>
            <w:shd w:val="clear" w:color="auto" w:fill="FED6FB"/>
            <w:vAlign w:val="center"/>
          </w:tcPr>
          <w:p w14:paraId="49D0F16B" w14:textId="77777777" w:rsidR="00D55EBF" w:rsidRPr="00610E6B" w:rsidRDefault="00D55EBF" w:rsidP="00A36DEA">
            <w:pPr>
              <w:jc w:val="left"/>
              <w:rPr>
                <w:rFonts w:ascii="UD デジタル 教科書体 N-B" w:eastAsia="UD デジタル 教科書体 N-B"/>
              </w:rPr>
            </w:pPr>
            <w:r>
              <w:rPr>
                <w:rFonts w:ascii="UD デジタル 教科書体 N-B" w:eastAsia="UD デジタル 教科書体 N-B" w:hint="eastAsia"/>
              </w:rPr>
              <w:t>森林を守ることの大切さをまとめよう</w:t>
            </w:r>
          </w:p>
        </w:tc>
        <w:tc>
          <w:tcPr>
            <w:tcW w:w="3118" w:type="dxa"/>
            <w:shd w:val="clear" w:color="auto" w:fill="D6FEDB"/>
            <w:vAlign w:val="center"/>
          </w:tcPr>
          <w:p w14:paraId="6FCA6478" w14:textId="77777777" w:rsidR="00D55EBF" w:rsidRPr="00610E6B" w:rsidRDefault="00D55EBF" w:rsidP="00A36DEA">
            <w:pPr>
              <w:jc w:val="left"/>
              <w:rPr>
                <w:rFonts w:ascii="UD デジタル 教科書体 N-B" w:eastAsia="UD デジタル 教科書体 N-B"/>
              </w:rPr>
            </w:pPr>
            <w:r>
              <w:rPr>
                <w:rFonts w:ascii="UD デジタル 教科書体 N-B" w:eastAsia="UD デジタル 教科書体 N-B" w:hint="eastAsia"/>
              </w:rPr>
              <w:t>びわ湖会議で発表しよう</w:t>
            </w:r>
          </w:p>
        </w:tc>
      </w:tr>
      <w:tr w:rsidR="00D55EBF" w14:paraId="73930D94" w14:textId="77777777" w:rsidTr="00A36DEA">
        <w:trPr>
          <w:trHeight w:val="3955"/>
        </w:trPr>
        <w:tc>
          <w:tcPr>
            <w:tcW w:w="1980" w:type="dxa"/>
            <w:vAlign w:val="center"/>
          </w:tcPr>
          <w:p w14:paraId="59C7952C" w14:textId="77777777" w:rsidR="00D55EBF" w:rsidRDefault="00D55EBF" w:rsidP="00A36DEA">
            <w:pPr>
              <w:jc w:val="center"/>
              <w:rPr>
                <w:rFonts w:ascii="UD デジタル 教科書体 N-B" w:eastAsia="UD デジタル 教科書体 N-B"/>
              </w:rPr>
            </w:pPr>
            <w:r w:rsidRPr="00610E6B">
              <w:rPr>
                <w:rFonts w:ascii="UD デジタル 教科書体 N-B" w:eastAsia="UD デジタル 教科書体 N-B" w:hint="eastAsia"/>
              </w:rPr>
              <w:t>具体例</w:t>
            </w:r>
          </w:p>
          <w:p w14:paraId="58B29BBD" w14:textId="77777777" w:rsidR="00D55EBF" w:rsidRPr="00610E6B" w:rsidRDefault="00D55EBF" w:rsidP="00A36DEA">
            <w:pPr>
              <w:jc w:val="center"/>
              <w:rPr>
                <w:rFonts w:ascii="UD デジタル 教科書体 N-B" w:eastAsia="UD デジタル 教科書体 N-B"/>
              </w:rPr>
            </w:pPr>
            <w:r w:rsidRPr="00F96E51">
              <w:rPr>
                <w:rFonts w:ascii="UD デジタル 教科書体 N-B" w:eastAsia="UD デジタル 教科書体 N-B" w:hint="eastAsia"/>
                <w:sz w:val="16"/>
                <w:szCs w:val="18"/>
              </w:rPr>
              <w:t>（できたらチェック）</w:t>
            </w:r>
          </w:p>
        </w:tc>
        <w:tc>
          <w:tcPr>
            <w:tcW w:w="3118" w:type="dxa"/>
            <w:shd w:val="clear" w:color="auto" w:fill="D9FAFF"/>
            <w:vAlign w:val="center"/>
          </w:tcPr>
          <w:p w14:paraId="570D8AEF" w14:textId="77777777" w:rsidR="00D55EBF" w:rsidRDefault="00D55EBF" w:rsidP="00A36DEA">
            <w:pPr>
              <w:jc w:val="left"/>
              <w:rPr>
                <w:rStyle w:val="ab"/>
              </w:rPr>
            </w:pPr>
            <w:sdt>
              <w:sdtPr>
                <w:rPr>
                  <w:rFonts w:ascii="UD デジタル 教科書体 N-B" w:eastAsia="UD デジタル 教科書体 N-B" w:hint="eastAsia"/>
                  <w:color w:val="467886" w:themeColor="hyperlink"/>
                  <w:u w:val="single"/>
                </w:rPr>
                <w:id w:val="13107263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びわ湖の周りには多くの山々があることを地図でまとめ、</w:t>
            </w:r>
            <w:hyperlink r:id="rId8" w:history="1">
              <w:r w:rsidRPr="004969DC">
                <w:rPr>
                  <w:rStyle w:val="ab"/>
                  <w:rFonts w:ascii="UD デジタル 教科書体 N-B" w:eastAsia="UD デジタル 教科書体 N-B" w:hint="eastAsia"/>
                </w:rPr>
                <w:t>森林</w:t>
              </w:r>
            </w:hyperlink>
            <w:r>
              <w:rPr>
                <w:rFonts w:ascii="UD デジタル 教科書体 N-B" w:eastAsia="UD デジタル 教科書体 N-B" w:hint="eastAsia"/>
              </w:rPr>
              <w:t>が山や川、湖の生き物をはぐくんでいることを説明できるようにする。</w:t>
            </w:r>
          </w:p>
          <w:p w14:paraId="3D97D488" w14:textId="77777777" w:rsidR="00D55EBF" w:rsidRDefault="00D55EBF" w:rsidP="00A36DEA">
            <w:pPr>
              <w:jc w:val="left"/>
              <w:rPr>
                <w:rFonts w:ascii="UD デジタル 教科書体 N-B" w:eastAsia="UD デジタル 教科書体 N-B"/>
              </w:rPr>
            </w:pPr>
            <w:sdt>
              <w:sdtPr>
                <w:rPr>
                  <w:rFonts w:ascii="UD デジタル 教科書体 N-B" w:eastAsia="UD デジタル 教科書体 N-B" w:hint="eastAsia"/>
                </w:rPr>
                <w:id w:val="199506780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9" w:history="1">
              <w:r w:rsidRPr="00E27DDB">
                <w:rPr>
                  <w:rStyle w:val="ab"/>
                  <w:rFonts w:ascii="UD デジタル 教科書体 N-B" w:eastAsia="UD デジタル 教科書体 N-B" w:hint="eastAsia"/>
                </w:rPr>
                <w:t>河川</w:t>
              </w:r>
            </w:hyperlink>
            <w:r>
              <w:rPr>
                <w:rFonts w:ascii="UD デジタル 教科書体 N-B" w:eastAsia="UD デジタル 教科書体 N-B" w:hint="eastAsia"/>
              </w:rPr>
              <w:t>の動画などから、琵琶湖に流れ込む川の源流はどこか山の名前を調べ、地図にまとめる。</w:t>
            </w:r>
          </w:p>
          <w:p w14:paraId="04C139DB" w14:textId="77777777" w:rsidR="00D55EBF" w:rsidRPr="00610E6B" w:rsidRDefault="00D55EBF" w:rsidP="00A36DEA">
            <w:pPr>
              <w:jc w:val="left"/>
              <w:rPr>
                <w:rFonts w:ascii="UD デジタル 教科書体 N-B" w:eastAsia="UD デジタル 教科書体 N-B"/>
              </w:rPr>
            </w:pPr>
            <w:sdt>
              <w:sdtPr>
                <w:rPr>
                  <w:rFonts w:ascii="UD デジタル 教科書体 N-B" w:eastAsia="UD デジタル 教科書体 N-B" w:hint="eastAsia"/>
                </w:rPr>
                <w:id w:val="47518902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0" w:history="1">
              <w:r w:rsidRPr="00303116">
                <w:rPr>
                  <w:rStyle w:val="ab"/>
                  <w:rFonts w:ascii="UD デジタル 教科書体 N-B" w:eastAsia="UD デジタル 教科書体 N-B" w:hint="eastAsia"/>
                </w:rPr>
                <w:t>自然林と人工林</w:t>
              </w:r>
            </w:hyperlink>
            <w:r>
              <w:rPr>
                <w:rFonts w:ascii="UD デジタル 教科書体 N-B" w:eastAsia="UD デジタル 教科書体 N-B" w:hint="eastAsia"/>
              </w:rPr>
              <w:t>について説明できるようにする。</w:t>
            </w:r>
          </w:p>
        </w:tc>
        <w:tc>
          <w:tcPr>
            <w:tcW w:w="3402" w:type="dxa"/>
            <w:shd w:val="clear" w:color="auto" w:fill="FFFFB7"/>
            <w:vAlign w:val="center"/>
          </w:tcPr>
          <w:p w14:paraId="03D52EE0" w14:textId="77777777" w:rsidR="00D55EBF" w:rsidRDefault="00D55EBF" w:rsidP="00A36DEA">
            <w:pPr>
              <w:jc w:val="left"/>
              <w:rPr>
                <w:rFonts w:ascii="UD デジタル 教科書体 N-B" w:eastAsia="UD デジタル 教科書体 N-B"/>
              </w:rPr>
            </w:pPr>
            <w:sdt>
              <w:sdtPr>
                <w:rPr>
                  <w:rFonts w:ascii="UD デジタル 教科書体 N-B" w:eastAsia="UD デジタル 教科書体 N-B" w:hint="eastAsia"/>
                </w:rPr>
                <w:id w:val="-139566157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アマゾンの</w:t>
            </w:r>
            <w:hyperlink r:id="rId11" w:history="1">
              <w:r w:rsidRPr="006E7F1B">
                <w:rPr>
                  <w:rStyle w:val="ab"/>
                  <w:rFonts w:ascii="UD デジタル 教科書体 N-B" w:eastAsia="UD デジタル 教科書体 N-B" w:hint="eastAsia"/>
                </w:rPr>
                <w:t>熱帯雨林などが年々減少</w:t>
              </w:r>
            </w:hyperlink>
            <w:r>
              <w:rPr>
                <w:rFonts w:ascii="UD デジタル 教科書体 N-B" w:eastAsia="UD デジタル 教科書体 N-B" w:hint="eastAsia"/>
              </w:rPr>
              <w:t>している</w:t>
            </w:r>
            <w:hyperlink r:id="rId12" w:history="1">
              <w:r w:rsidRPr="00ED5709">
                <w:rPr>
                  <w:rStyle w:val="ab"/>
                  <w:rFonts w:ascii="UD デジタル 教科書体 N-B" w:eastAsia="UD デジタル 教科書体 N-B" w:hint="eastAsia"/>
                </w:rPr>
                <w:t>状況</w:t>
              </w:r>
            </w:hyperlink>
            <w:r>
              <w:rPr>
                <w:rFonts w:ascii="UD デジタル 教科書体 N-B" w:eastAsia="UD デジタル 教科書体 N-B" w:hint="eastAsia"/>
              </w:rPr>
              <w:t>を地図やグラフで表す。</w:t>
            </w:r>
          </w:p>
          <w:p w14:paraId="2473F037" w14:textId="77777777" w:rsidR="00D55EBF" w:rsidRDefault="00D55EBF" w:rsidP="00A36DEA">
            <w:pPr>
              <w:jc w:val="left"/>
              <w:rPr>
                <w:rFonts w:ascii="UD デジタル 教科書体 N-B" w:eastAsia="UD デジタル 教科書体 N-B"/>
              </w:rPr>
            </w:pPr>
            <w:sdt>
              <w:sdtPr>
                <w:rPr>
                  <w:rFonts w:ascii="UD デジタル 教科書体 N-B" w:eastAsia="UD デジタル 教科書体 N-B" w:hint="eastAsia"/>
                </w:rPr>
                <w:id w:val="-70178179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ヨーロッパの森林の減少や</w:t>
            </w:r>
            <w:hyperlink r:id="rId13" w:history="1">
              <w:r w:rsidRPr="006E7F1B">
                <w:rPr>
                  <w:rStyle w:val="ab"/>
                  <w:rFonts w:ascii="UD デジタル 教科書体 N-B" w:eastAsia="UD デジタル 教科書体 N-B" w:hint="eastAsia"/>
                </w:rPr>
                <w:t>酸性雨</w:t>
              </w:r>
            </w:hyperlink>
            <w:r>
              <w:rPr>
                <w:rFonts w:ascii="UD デジタル 教科書体 N-B" w:eastAsia="UD デジタル 教科書体 N-B" w:hint="eastAsia"/>
              </w:rPr>
              <w:t>の状況を地図や</w:t>
            </w:r>
            <w:hyperlink r:id="rId14" w:history="1">
              <w:r w:rsidRPr="006E7F1B">
                <w:rPr>
                  <w:rStyle w:val="ab"/>
                  <w:rFonts w:ascii="UD デジタル 教科書体 N-B" w:eastAsia="UD デジタル 教科書体 N-B" w:hint="eastAsia"/>
                </w:rPr>
                <w:t>グラフ</w:t>
              </w:r>
            </w:hyperlink>
            <w:r>
              <w:rPr>
                <w:rFonts w:ascii="UD デジタル 教科書体 N-B" w:eastAsia="UD デジタル 教科書体 N-B" w:hint="eastAsia"/>
              </w:rPr>
              <w:t>で表す。</w:t>
            </w:r>
          </w:p>
          <w:p w14:paraId="0ED3213C" w14:textId="77777777" w:rsidR="00D55EBF" w:rsidRDefault="00D55EBF" w:rsidP="00A36DEA">
            <w:pPr>
              <w:jc w:val="left"/>
              <w:rPr>
                <w:rFonts w:ascii="UD デジタル 教科書体 N-B" w:eastAsia="UD デジタル 教科書体 N-B"/>
              </w:rPr>
            </w:pPr>
            <w:sdt>
              <w:sdtPr>
                <w:rPr>
                  <w:rFonts w:ascii="UD デジタル 教科書体 N-B" w:eastAsia="UD デジタル 教科書体 N-B" w:hint="eastAsia"/>
                </w:rPr>
                <w:id w:val="-127740555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なぜ、森林が減っているのか、場所によって違う理由（</w:t>
            </w:r>
            <w:hyperlink r:id="rId15" w:history="1">
              <w:r w:rsidRPr="00ED5709">
                <w:rPr>
                  <w:rStyle w:val="ab"/>
                  <w:rFonts w:ascii="UD デジタル 教科書体 N-B" w:eastAsia="UD デジタル 教科書体 N-B" w:hint="eastAsia"/>
                </w:rPr>
                <w:t>①</w:t>
              </w:r>
            </w:hyperlink>
            <w:r>
              <w:rPr>
                <w:rFonts w:ascii="UD デジタル 教科書体 N-B" w:eastAsia="UD デジタル 教科書体 N-B" w:hint="eastAsia"/>
              </w:rPr>
              <w:t>、</w:t>
            </w:r>
            <w:hyperlink r:id="rId16" w:history="1">
              <w:r w:rsidRPr="00ED5709">
                <w:rPr>
                  <w:rStyle w:val="ab"/>
                  <w:rFonts w:ascii="UD デジタル 教科書体 N-B" w:eastAsia="UD デジタル 教科書体 N-B" w:hint="eastAsia"/>
                </w:rPr>
                <w:t>②</w:t>
              </w:r>
            </w:hyperlink>
            <w:r>
              <w:rPr>
                <w:rFonts w:ascii="UD デジタル 教科書体 N-B" w:eastAsia="UD デジタル 教科書体 N-B" w:hint="eastAsia"/>
              </w:rPr>
              <w:t>、</w:t>
            </w:r>
            <w:hyperlink r:id="rId17" w:history="1">
              <w:r w:rsidRPr="00B273A7">
                <w:rPr>
                  <w:rStyle w:val="ab"/>
                  <w:rFonts w:ascii="UD デジタル 教科書体 N-B" w:eastAsia="UD デジタル 教科書体 N-B" w:hint="eastAsia"/>
                </w:rPr>
                <w:t>③</w:t>
              </w:r>
            </w:hyperlink>
            <w:r>
              <w:rPr>
                <w:rFonts w:ascii="UD デジタル 教科書体 N-B" w:eastAsia="UD デジタル 教科書体 N-B" w:hint="eastAsia"/>
              </w:rPr>
              <w:t>）を説明できるようにする。</w:t>
            </w:r>
          </w:p>
          <w:p w14:paraId="54AEB790" w14:textId="77777777" w:rsidR="00D55EBF" w:rsidRPr="00144EC3" w:rsidRDefault="00D55EBF" w:rsidP="00A36DEA">
            <w:pPr>
              <w:jc w:val="left"/>
              <w:rPr>
                <w:rFonts w:ascii="UD デジタル 教科書体 N-B" w:eastAsia="UD デジタル 教科書体 N-B"/>
              </w:rPr>
            </w:pPr>
            <w:sdt>
              <w:sdtPr>
                <w:rPr>
                  <w:rFonts w:ascii="UD デジタル 教科書体 N-B" w:eastAsia="UD デジタル 教科書体 N-B" w:hint="eastAsia"/>
                </w:rPr>
                <w:id w:val="195667689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18" w:history="1">
              <w:r w:rsidRPr="004969DC">
                <w:rPr>
                  <w:rStyle w:val="ab"/>
                  <w:rFonts w:ascii="UD デジタル 教科書体 N-B" w:eastAsia="UD デジタル 教科書体 N-B"/>
                </w:rPr>
                <w:t>増えすぎた動物</w:t>
              </w:r>
            </w:hyperlink>
            <w:r>
              <w:rPr>
                <w:rFonts w:ascii="UD デジタル 教科書体 N-B" w:eastAsia="UD デジタル 教科書体 N-B" w:hint="eastAsia"/>
              </w:rPr>
              <w:t>による被害を調べよう。</w:t>
            </w:r>
          </w:p>
        </w:tc>
        <w:tc>
          <w:tcPr>
            <w:tcW w:w="3119" w:type="dxa"/>
            <w:shd w:val="clear" w:color="auto" w:fill="FED6FB"/>
            <w:vAlign w:val="center"/>
          </w:tcPr>
          <w:p w14:paraId="4DC4F511" w14:textId="77777777" w:rsidR="00D55EBF" w:rsidRDefault="00D55EBF" w:rsidP="00A36DEA">
            <w:pPr>
              <w:jc w:val="left"/>
              <w:rPr>
                <w:rFonts w:ascii="UD デジタル 教科書体 N-B" w:eastAsia="UD デジタル 教科書体 N-B"/>
              </w:rPr>
            </w:pPr>
            <w:sdt>
              <w:sdtPr>
                <w:rPr>
                  <w:rFonts w:ascii="UD デジタル 教科書体 N-B" w:eastAsia="UD デジタル 教科書体 N-B" w:hint="eastAsia"/>
                </w:rPr>
                <w:id w:val="184366993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森林の環境に対する影響を、貯水、</w:t>
            </w:r>
            <w:hyperlink r:id="rId19" w:history="1">
              <w:r w:rsidRPr="00ED5709">
                <w:rPr>
                  <w:rStyle w:val="ab"/>
                  <w:rFonts w:ascii="UD デジタル 教科書体 N-B" w:eastAsia="UD デジタル 教科書体 N-B" w:hint="eastAsia"/>
                </w:rPr>
                <w:t>災害防止</w:t>
              </w:r>
            </w:hyperlink>
            <w:r>
              <w:rPr>
                <w:rFonts w:ascii="UD デジタル 教科書体 N-B" w:eastAsia="UD デジタル 教科書体 N-B" w:hint="eastAsia"/>
              </w:rPr>
              <w:t>、温暖化防止、生物多様化の観点でまとめる。</w:t>
            </w:r>
          </w:p>
          <w:p w14:paraId="17FA5A48" w14:textId="77777777" w:rsidR="00D55EBF" w:rsidRPr="00A76102" w:rsidRDefault="00D55EBF" w:rsidP="00A36DEA">
            <w:pPr>
              <w:jc w:val="left"/>
              <w:rPr>
                <w:rFonts w:ascii="UD デジタル 教科書体 N-B" w:eastAsia="UD デジタル 教科書体 N-B"/>
              </w:rPr>
            </w:pPr>
            <w:sdt>
              <w:sdtPr>
                <w:rPr>
                  <w:rFonts w:ascii="UD デジタル 教科書体 N-B" w:eastAsia="UD デジタル 教科書体 N-B" w:hint="eastAsia"/>
                </w:rPr>
                <w:id w:val="-32945366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hyperlink r:id="rId20" w:history="1">
              <w:r w:rsidRPr="006E7F1B">
                <w:rPr>
                  <w:rStyle w:val="ab"/>
                  <w:rFonts w:ascii="UD デジタル 教科書体 N-B" w:eastAsia="UD デジタル 教科書体 N-B" w:hint="eastAsia"/>
                </w:rPr>
                <w:t>ＭＬＧｓ</w:t>
              </w:r>
            </w:hyperlink>
            <w:r>
              <w:rPr>
                <w:rFonts w:ascii="UD デジタル 教科書体 N-B" w:eastAsia="UD デジタル 教科書体 N-B" w:hint="eastAsia"/>
              </w:rPr>
              <w:t>の</w:t>
            </w:r>
            <w:hyperlink r:id="rId21" w:history="1">
              <w:r w:rsidRPr="006E7F1B">
                <w:rPr>
                  <w:rStyle w:val="ab"/>
                  <w:rFonts w:ascii="UD デジタル 教科書体 N-B" w:eastAsia="UD デジタル 教科書体 N-B" w:hint="eastAsia"/>
                </w:rPr>
                <w:t>森林</w:t>
              </w:r>
            </w:hyperlink>
            <w:r>
              <w:rPr>
                <w:rFonts w:ascii="UD デジタル 教科書体 N-B" w:eastAsia="UD デジタル 教科書体 N-B" w:hint="eastAsia"/>
              </w:rPr>
              <w:t>に関わる</w:t>
            </w:r>
            <w:hyperlink r:id="rId22" w:history="1">
              <w:r w:rsidRPr="006E7F1B">
                <w:rPr>
                  <w:rStyle w:val="ab"/>
                  <w:rFonts w:ascii="UD デジタル 教科書体 N-B" w:eastAsia="UD デジタル 教科書体 N-B" w:hint="eastAsia"/>
                </w:rPr>
                <w:t>５、６</w:t>
              </w:r>
            </w:hyperlink>
            <w:r>
              <w:rPr>
                <w:rFonts w:ascii="UD デジタル 教科書体 N-B" w:eastAsia="UD デジタル 教科書体 N-B" w:hint="eastAsia"/>
              </w:rPr>
              <w:t>について説明できるようにする。</w:t>
            </w:r>
          </w:p>
        </w:tc>
        <w:tc>
          <w:tcPr>
            <w:tcW w:w="3118" w:type="dxa"/>
            <w:shd w:val="clear" w:color="auto" w:fill="D6FEDB"/>
            <w:vAlign w:val="center"/>
          </w:tcPr>
          <w:p w14:paraId="7A662C1B" w14:textId="77777777" w:rsidR="00D55EBF" w:rsidRDefault="00D55EBF" w:rsidP="00A36DEA">
            <w:pPr>
              <w:jc w:val="left"/>
              <w:rPr>
                <w:rFonts w:ascii="UD デジタル 教科書体 N-B" w:eastAsia="UD デジタル 教科書体 N-B"/>
              </w:rPr>
            </w:pPr>
            <w:sdt>
              <w:sdtPr>
                <w:rPr>
                  <w:rFonts w:ascii="UD デジタル 教科書体 N-B" w:eastAsia="UD デジタル 教科書体 N-B" w:hint="eastAsia"/>
                </w:rPr>
                <w:id w:val="130951377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びわ湖に流れ込む河川の源流を紹介する。</w:t>
            </w:r>
          </w:p>
          <w:p w14:paraId="3CB7119A" w14:textId="77777777" w:rsidR="00D55EBF" w:rsidRDefault="00D55EBF" w:rsidP="00A36DEA">
            <w:pPr>
              <w:jc w:val="left"/>
              <w:rPr>
                <w:rFonts w:ascii="UD デジタル 教科書体 N-B" w:eastAsia="UD デジタル 教科書体 N-B"/>
              </w:rPr>
            </w:pPr>
            <w:sdt>
              <w:sdtPr>
                <w:rPr>
                  <w:rFonts w:ascii="UD デジタル 教科書体 N-B" w:eastAsia="UD デジタル 教科書体 N-B" w:hint="eastAsia"/>
                </w:rPr>
                <w:id w:val="126426913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世界の森林が置かれている状況についてグラフや写真をもとに説明する。</w:t>
            </w:r>
          </w:p>
          <w:p w14:paraId="562B1C48" w14:textId="77777777" w:rsidR="00D55EBF" w:rsidRDefault="00D55EBF" w:rsidP="00A36DEA">
            <w:pPr>
              <w:jc w:val="left"/>
              <w:rPr>
                <w:rFonts w:ascii="UD デジタル 教科書体 N-B" w:eastAsia="UD デジタル 教科書体 N-B"/>
              </w:rPr>
            </w:pPr>
            <w:sdt>
              <w:sdtPr>
                <w:rPr>
                  <w:rFonts w:ascii="UD デジタル 教科書体 N-B" w:eastAsia="UD デジタル 教科書体 N-B" w:hint="eastAsia"/>
                </w:rPr>
                <w:id w:val="165363604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森林の大切さを作った資料を示しながら説明する。</w:t>
            </w:r>
          </w:p>
          <w:p w14:paraId="4EE8E01B" w14:textId="77777777" w:rsidR="00D55EBF" w:rsidRDefault="00D55EBF" w:rsidP="00A36DEA">
            <w:pPr>
              <w:jc w:val="left"/>
              <w:rPr>
                <w:rFonts w:ascii="UD デジタル 教科書体 N-B" w:eastAsia="UD デジタル 教科書体 N-B"/>
              </w:rPr>
            </w:pPr>
            <w:sdt>
              <w:sdtPr>
                <w:rPr>
                  <w:rFonts w:ascii="UD デジタル 教科書体 N-B" w:eastAsia="UD デジタル 教科書体 N-B" w:hint="eastAsia"/>
                </w:rPr>
                <w:id w:val="146578491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B" w:eastAsia="UD デジタル 教科書体 N-B" w:hint="eastAsia"/>
              </w:rPr>
              <w:t>最初の発表は３分でできるように練習する。</w:t>
            </w:r>
          </w:p>
          <w:p w14:paraId="56EA3F81" w14:textId="77777777" w:rsidR="00D55EBF" w:rsidRPr="00610E6B" w:rsidRDefault="00D55EBF" w:rsidP="00A36DEA">
            <w:pPr>
              <w:jc w:val="left"/>
              <w:rPr>
                <w:rFonts w:ascii="UD デジタル 教科書体 N-B" w:eastAsia="UD デジタル 教科書体 N-B"/>
              </w:rPr>
            </w:pPr>
            <w:sdt>
              <w:sdtPr>
                <w:rPr>
                  <w:rFonts w:ascii="UD デジタル 教科書体 N-B" w:eastAsia="UD デジタル 教科書体 N-B" w:hint="eastAsia"/>
                </w:rPr>
                <w:id w:val="-132172170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D87BDA">
              <w:rPr>
                <w:rFonts w:ascii="UD デジタル 教科書体 N-B" w:eastAsia="UD デジタル 教科書体 N-B" w:hint="eastAsia"/>
              </w:rPr>
              <w:t>友だちの発表を聞いて、</w:t>
            </w:r>
            <w:r>
              <w:rPr>
                <w:rFonts w:ascii="UD デジタル 教科書体 N-B" w:eastAsia="UD デジタル 教科書体 N-B" w:hint="eastAsia"/>
              </w:rPr>
              <w:t>森林</w:t>
            </w:r>
            <w:r w:rsidRPr="00D87BDA">
              <w:rPr>
                <w:rFonts w:ascii="UD デジタル 教科書体 N-B" w:eastAsia="UD デジタル 教科書体 N-B" w:hint="eastAsia"/>
              </w:rPr>
              <w:t>と関わりがある内容には、専門家として発言する</w:t>
            </w:r>
            <w:r>
              <w:rPr>
                <w:rFonts w:ascii="UD デジタル 教科書体 N-B" w:eastAsia="UD デジタル 教科書体 N-B" w:hint="eastAsia"/>
              </w:rPr>
              <w:t>。</w:t>
            </w:r>
          </w:p>
        </w:tc>
      </w:tr>
      <w:tr w:rsidR="00D55EBF" w14:paraId="2F926ACF" w14:textId="77777777" w:rsidTr="00A36DEA">
        <w:trPr>
          <w:trHeight w:val="1554"/>
        </w:trPr>
        <w:tc>
          <w:tcPr>
            <w:tcW w:w="1980" w:type="dxa"/>
            <w:vAlign w:val="center"/>
          </w:tcPr>
          <w:p w14:paraId="6B7CDF2C" w14:textId="77777777" w:rsidR="00D55EBF" w:rsidRPr="00610E6B" w:rsidRDefault="00D55EBF" w:rsidP="00A36DEA">
            <w:pPr>
              <w:jc w:val="center"/>
              <w:rPr>
                <w:rFonts w:ascii="UD デジタル 教科書体 N-B" w:eastAsia="UD デジタル 教科書体 N-B"/>
              </w:rPr>
            </w:pPr>
            <w:r>
              <w:rPr>
                <w:rFonts w:ascii="UD デジタル 教科書体 N-B" w:eastAsia="UD デジタル 教科書体 N-B" w:hint="eastAsia"/>
              </w:rPr>
              <w:t>作るもの</w:t>
            </w:r>
          </w:p>
        </w:tc>
        <w:tc>
          <w:tcPr>
            <w:tcW w:w="3118" w:type="dxa"/>
            <w:shd w:val="clear" w:color="auto" w:fill="D9FAFF"/>
            <w:vAlign w:val="center"/>
          </w:tcPr>
          <w:p w14:paraId="308A974B" w14:textId="77777777" w:rsidR="00D55EBF" w:rsidRDefault="00D55EBF" w:rsidP="00A36DEA">
            <w:pPr>
              <w:jc w:val="left"/>
              <w:rPr>
                <w:rFonts w:ascii="UD デジタル 教科書体 N-B" w:eastAsia="UD デジタル 教科書体 N-B"/>
              </w:rPr>
            </w:pPr>
            <w:r>
              <w:rPr>
                <w:rFonts w:ascii="UD デジタル 教科書体 N-B" w:eastAsia="UD デジタル 教科書体 N-B" w:hint="eastAsia"/>
              </w:rPr>
              <w:t>・びわ湖に流れる河川地図</w:t>
            </w:r>
          </w:p>
          <w:p w14:paraId="4FDAD8E9" w14:textId="77777777" w:rsidR="00D55EBF" w:rsidRDefault="00D55EBF" w:rsidP="00A36DEA">
            <w:pPr>
              <w:jc w:val="left"/>
              <w:rPr>
                <w:rFonts w:ascii="UD デジタル 教科書体 N-B" w:eastAsia="UD デジタル 教科書体 N-B"/>
              </w:rPr>
            </w:pPr>
            <w:r>
              <w:rPr>
                <w:rFonts w:ascii="UD デジタル 教科書体 N-B" w:eastAsia="UD デジタル 教科書体 N-B" w:hint="eastAsia"/>
              </w:rPr>
              <w:t>・森林の大切さ図解</w:t>
            </w:r>
          </w:p>
        </w:tc>
        <w:tc>
          <w:tcPr>
            <w:tcW w:w="3402" w:type="dxa"/>
            <w:shd w:val="clear" w:color="auto" w:fill="FFFFB7"/>
            <w:vAlign w:val="center"/>
          </w:tcPr>
          <w:p w14:paraId="19C0331F" w14:textId="77777777" w:rsidR="00D55EBF" w:rsidRDefault="00D55EBF" w:rsidP="00A36DEA">
            <w:pPr>
              <w:jc w:val="left"/>
              <w:rPr>
                <w:rFonts w:ascii="UD デジタル 教科書体 N-B" w:eastAsia="UD デジタル 教科書体 N-B"/>
              </w:rPr>
            </w:pPr>
            <w:r>
              <w:rPr>
                <w:rFonts w:ascii="UD デジタル 教科書体 N-B" w:eastAsia="UD デジタル 教科書体 N-B" w:hint="eastAsia"/>
              </w:rPr>
              <w:t>・熱帯雨林の今と昔の森林の大きさがわかる地図</w:t>
            </w:r>
          </w:p>
          <w:p w14:paraId="7D75E2E2" w14:textId="77777777" w:rsidR="00D55EBF" w:rsidRPr="00E23291" w:rsidRDefault="00D55EBF" w:rsidP="00A36DEA">
            <w:pPr>
              <w:jc w:val="left"/>
              <w:rPr>
                <w:rFonts w:ascii="UD デジタル 教科書体 N-B" w:eastAsia="UD デジタル 教科書体 N-B"/>
              </w:rPr>
            </w:pPr>
            <w:r>
              <w:rPr>
                <w:rFonts w:ascii="UD デジタル 教科書体 N-B" w:eastAsia="UD デジタル 教科書体 N-B" w:hint="eastAsia"/>
              </w:rPr>
              <w:t>・酸性雨の被害写真</w:t>
            </w:r>
          </w:p>
        </w:tc>
        <w:tc>
          <w:tcPr>
            <w:tcW w:w="3119" w:type="dxa"/>
            <w:shd w:val="clear" w:color="auto" w:fill="FED6FB"/>
            <w:vAlign w:val="center"/>
          </w:tcPr>
          <w:p w14:paraId="2E8DE1E7" w14:textId="77777777" w:rsidR="00D55EBF" w:rsidRDefault="00D55EBF" w:rsidP="00A36DEA">
            <w:pPr>
              <w:jc w:val="left"/>
              <w:rPr>
                <w:rFonts w:ascii="UD デジタル 教科書体 N-B" w:eastAsia="UD デジタル 教科書体 N-B"/>
              </w:rPr>
            </w:pPr>
            <w:r>
              <w:rPr>
                <w:rFonts w:ascii="UD デジタル 教科書体 N-B" w:eastAsia="UD デジタル 教科書体 N-B" w:hint="eastAsia"/>
              </w:rPr>
              <w:t>・森林の大切さがわかる資料（貯水、災害防止…などそれぞれ。）</w:t>
            </w:r>
          </w:p>
        </w:tc>
        <w:tc>
          <w:tcPr>
            <w:tcW w:w="3118" w:type="dxa"/>
            <w:shd w:val="clear" w:color="auto" w:fill="D6FEDB"/>
            <w:vAlign w:val="center"/>
          </w:tcPr>
          <w:p w14:paraId="142020AE" w14:textId="77777777" w:rsidR="00D55EBF" w:rsidRPr="00610E6B" w:rsidRDefault="00D55EBF" w:rsidP="00A36DEA">
            <w:pPr>
              <w:jc w:val="left"/>
              <w:rPr>
                <w:rFonts w:ascii="UD デジタル 教科書体 N-B" w:eastAsia="UD デジタル 教科書体 N-B"/>
              </w:rPr>
            </w:pPr>
          </w:p>
        </w:tc>
      </w:tr>
      <w:tr w:rsidR="00D55EBF" w:rsidRPr="00610E6B" w14:paraId="78B939AD" w14:textId="77777777" w:rsidTr="00A36DEA">
        <w:trPr>
          <w:trHeight w:val="70"/>
        </w:trPr>
        <w:tc>
          <w:tcPr>
            <w:tcW w:w="5098" w:type="dxa"/>
            <w:gridSpan w:val="2"/>
            <w:vAlign w:val="center"/>
          </w:tcPr>
          <w:p w14:paraId="1F185880" w14:textId="77777777" w:rsidR="00D55EBF" w:rsidRDefault="00D55EBF" w:rsidP="00A36DEA">
            <w:pPr>
              <w:spacing w:line="320" w:lineRule="exact"/>
              <w:jc w:val="center"/>
              <w:rPr>
                <w:rFonts w:ascii="UD デジタル 教科書体 N-B" w:eastAsia="UD デジタル 教科書体 N-B"/>
                <w:sz w:val="24"/>
                <w:szCs w:val="28"/>
              </w:rPr>
            </w:pPr>
            <w:r>
              <w:rPr>
                <w:rFonts w:ascii="UD デジタル 教科書体 N-B" w:eastAsia="UD デジタル 教科書体 N-B" w:hint="eastAsia"/>
                <w:sz w:val="24"/>
                <w:szCs w:val="28"/>
              </w:rPr>
              <w:t>「うみのこ」に乗船したときの課題</w:t>
            </w:r>
          </w:p>
          <w:p w14:paraId="0407DD0D" w14:textId="77777777" w:rsidR="00D55EBF" w:rsidRDefault="00D55EBF" w:rsidP="00A36DEA">
            <w:pPr>
              <w:jc w:val="left"/>
              <w:rPr>
                <w:rFonts w:ascii="UD デジタル 教科書体 N-B" w:eastAsia="UD デジタル 教科書体 N-B"/>
              </w:rPr>
            </w:pPr>
            <w:r>
              <w:rPr>
                <w:rFonts w:ascii="UD デジタル 教科書体 N-B" w:eastAsia="UD デジタル 教科書体 N-B" w:hint="eastAsia"/>
                <w:sz w:val="24"/>
                <w:szCs w:val="28"/>
              </w:rPr>
              <w:t>乗船日　　　月　　日～　　月　　日</w:t>
            </w:r>
          </w:p>
        </w:tc>
        <w:tc>
          <w:tcPr>
            <w:tcW w:w="9639" w:type="dxa"/>
            <w:gridSpan w:val="3"/>
            <w:vAlign w:val="center"/>
          </w:tcPr>
          <w:p w14:paraId="3CB7F831" w14:textId="77777777" w:rsidR="00D55EBF" w:rsidRPr="00610E6B" w:rsidRDefault="00D55EBF" w:rsidP="00A36DEA">
            <w:pPr>
              <w:jc w:val="left"/>
              <w:rPr>
                <w:rFonts w:ascii="UD デジタル 教科書体 N-B" w:eastAsia="UD デジタル 教科書体 N-B"/>
              </w:rPr>
            </w:pPr>
          </w:p>
        </w:tc>
      </w:tr>
    </w:tbl>
    <w:p w14:paraId="2D92D74F" w14:textId="77777777" w:rsidR="009C5DEA" w:rsidRPr="00D55EBF" w:rsidRDefault="009C5DEA" w:rsidP="001B7730"/>
    <w:sectPr w:rsidR="009C5DEA" w:rsidRPr="00D55EBF" w:rsidSect="009C5DEA">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C630" w14:textId="77777777" w:rsidR="00D6383B" w:rsidRDefault="00D6383B" w:rsidP="009C5DEA">
      <w:r>
        <w:separator/>
      </w:r>
    </w:p>
  </w:endnote>
  <w:endnote w:type="continuationSeparator" w:id="0">
    <w:p w14:paraId="00BB9BC8" w14:textId="77777777" w:rsidR="00D6383B" w:rsidRDefault="00D6383B" w:rsidP="009C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7F582" w14:textId="77777777" w:rsidR="00D6383B" w:rsidRDefault="00D6383B" w:rsidP="009C5DEA">
      <w:r>
        <w:separator/>
      </w:r>
    </w:p>
  </w:footnote>
  <w:footnote w:type="continuationSeparator" w:id="0">
    <w:p w14:paraId="60F8F921" w14:textId="77777777" w:rsidR="00D6383B" w:rsidRDefault="00D6383B" w:rsidP="009C5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EA"/>
    <w:rsid w:val="001B7730"/>
    <w:rsid w:val="005868A7"/>
    <w:rsid w:val="00615DBD"/>
    <w:rsid w:val="00832365"/>
    <w:rsid w:val="008B09F2"/>
    <w:rsid w:val="0097480E"/>
    <w:rsid w:val="009C5DEA"/>
    <w:rsid w:val="00A93BCE"/>
    <w:rsid w:val="00C019B5"/>
    <w:rsid w:val="00CA0836"/>
    <w:rsid w:val="00D55EBF"/>
    <w:rsid w:val="00D6383B"/>
    <w:rsid w:val="00D915E4"/>
    <w:rsid w:val="00DD7BF4"/>
    <w:rsid w:val="00F3065E"/>
    <w:rsid w:val="00F66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84A59"/>
  <w15:chartTrackingRefBased/>
  <w15:docId w15:val="{60FAB4FD-A018-42CC-A3F9-9ED0AA9F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DEA"/>
    <w:pPr>
      <w:widowControl w:val="0"/>
      <w:jc w:val="both"/>
    </w:pPr>
    <w:rPr>
      <w:szCs w:val="22"/>
      <w14:ligatures w14:val="none"/>
    </w:rPr>
  </w:style>
  <w:style w:type="paragraph" w:styleId="1">
    <w:name w:val="heading 1"/>
    <w:basedOn w:val="a"/>
    <w:next w:val="a"/>
    <w:link w:val="10"/>
    <w:uiPriority w:val="9"/>
    <w:qFormat/>
    <w:rsid w:val="009C5DE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C5DE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C5DEA"/>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C5DEA"/>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9C5DEA"/>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9C5DEA"/>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9C5DEA"/>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9C5DEA"/>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9C5DEA"/>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5D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5D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5DE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5D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5D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5D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5D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5D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5D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5DE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C5D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5DE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C5D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5DEA"/>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9C5DEA"/>
    <w:rPr>
      <w:i/>
      <w:iCs/>
      <w:color w:val="404040" w:themeColor="text1" w:themeTint="BF"/>
    </w:rPr>
  </w:style>
  <w:style w:type="paragraph" w:styleId="a9">
    <w:name w:val="List Paragraph"/>
    <w:basedOn w:val="a"/>
    <w:uiPriority w:val="34"/>
    <w:qFormat/>
    <w:rsid w:val="009C5DEA"/>
    <w:pPr>
      <w:ind w:left="720"/>
      <w:contextualSpacing/>
      <w:jc w:val="left"/>
    </w:pPr>
    <w:rPr>
      <w:szCs w:val="24"/>
      <w14:ligatures w14:val="standardContextual"/>
    </w:rPr>
  </w:style>
  <w:style w:type="character" w:styleId="21">
    <w:name w:val="Intense Emphasis"/>
    <w:basedOn w:val="a0"/>
    <w:uiPriority w:val="21"/>
    <w:qFormat/>
    <w:rsid w:val="009C5DEA"/>
    <w:rPr>
      <w:i/>
      <w:iCs/>
      <w:color w:val="0F4761" w:themeColor="accent1" w:themeShade="BF"/>
    </w:rPr>
  </w:style>
  <w:style w:type="paragraph" w:styleId="22">
    <w:name w:val="Intense Quote"/>
    <w:basedOn w:val="a"/>
    <w:next w:val="a"/>
    <w:link w:val="23"/>
    <w:uiPriority w:val="30"/>
    <w:qFormat/>
    <w:rsid w:val="009C5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9C5DEA"/>
    <w:rPr>
      <w:i/>
      <w:iCs/>
      <w:color w:val="0F4761" w:themeColor="accent1" w:themeShade="BF"/>
    </w:rPr>
  </w:style>
  <w:style w:type="character" w:styleId="24">
    <w:name w:val="Intense Reference"/>
    <w:basedOn w:val="a0"/>
    <w:uiPriority w:val="32"/>
    <w:qFormat/>
    <w:rsid w:val="009C5DEA"/>
    <w:rPr>
      <w:b/>
      <w:bCs/>
      <w:smallCaps/>
      <w:color w:val="0F4761" w:themeColor="accent1" w:themeShade="BF"/>
      <w:spacing w:val="5"/>
    </w:rPr>
  </w:style>
  <w:style w:type="table" w:styleId="aa">
    <w:name w:val="Table Grid"/>
    <w:basedOn w:val="a1"/>
    <w:uiPriority w:val="39"/>
    <w:rsid w:val="009C5DE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C5DEA"/>
    <w:rPr>
      <w:color w:val="467886" w:themeColor="hyperlink"/>
      <w:u w:val="single"/>
    </w:rPr>
  </w:style>
  <w:style w:type="paragraph" w:styleId="ac">
    <w:name w:val="header"/>
    <w:basedOn w:val="a"/>
    <w:link w:val="ad"/>
    <w:uiPriority w:val="99"/>
    <w:unhideWhenUsed/>
    <w:rsid w:val="009C5DEA"/>
    <w:pPr>
      <w:tabs>
        <w:tab w:val="center" w:pos="4252"/>
        <w:tab w:val="right" w:pos="8504"/>
      </w:tabs>
      <w:snapToGrid w:val="0"/>
    </w:pPr>
  </w:style>
  <w:style w:type="character" w:customStyle="1" w:styleId="ad">
    <w:name w:val="ヘッダー (文字)"/>
    <w:basedOn w:val="a0"/>
    <w:link w:val="ac"/>
    <w:uiPriority w:val="99"/>
    <w:rsid w:val="009C5DEA"/>
    <w:rPr>
      <w:szCs w:val="22"/>
      <w14:ligatures w14:val="none"/>
    </w:rPr>
  </w:style>
  <w:style w:type="paragraph" w:styleId="ae">
    <w:name w:val="footer"/>
    <w:basedOn w:val="a"/>
    <w:link w:val="af"/>
    <w:uiPriority w:val="99"/>
    <w:unhideWhenUsed/>
    <w:rsid w:val="009C5DEA"/>
    <w:pPr>
      <w:tabs>
        <w:tab w:val="center" w:pos="4252"/>
        <w:tab w:val="right" w:pos="8504"/>
      </w:tabs>
      <w:snapToGrid w:val="0"/>
    </w:pPr>
  </w:style>
  <w:style w:type="character" w:customStyle="1" w:styleId="af">
    <w:name w:val="フッター (文字)"/>
    <w:basedOn w:val="a0"/>
    <w:link w:val="ae"/>
    <w:uiPriority w:val="99"/>
    <w:rsid w:val="009C5DEA"/>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shiga.lg.jp/moridukurinet/forest/index.html" TargetMode="External"/><Relationship Id="rId13" Type="http://schemas.openxmlformats.org/officeDocument/2006/relationships/hyperlink" Target="https://www.data.jma.go.jp/gmd/env/acid/info_acid.html" TargetMode="External"/><Relationship Id="rId18" Type="http://schemas.openxmlformats.org/officeDocument/2006/relationships/hyperlink" Target="https://www.pref.shiga.lg.jp/file/attachment/4007682.pdf" TargetMode="External"/><Relationship Id="rId3" Type="http://schemas.openxmlformats.org/officeDocument/2006/relationships/webSettings" Target="webSettings.xml"/><Relationship Id="rId21" Type="http://schemas.openxmlformats.org/officeDocument/2006/relationships/hyperlink" Target="https://www.pref.shiga.lg.jp/ippan/kankyoshizen/shinrinhozen/" TargetMode="External"/><Relationship Id="rId7" Type="http://schemas.openxmlformats.org/officeDocument/2006/relationships/hyperlink" Target="https://uminoko.jp/for-children/biwa-river/" TargetMode="External"/><Relationship Id="rId12" Type="http://schemas.openxmlformats.org/officeDocument/2006/relationships/hyperlink" Target="https://www.env.go.jp/nature/shinrin/index_1_1.html" TargetMode="External"/><Relationship Id="rId17" Type="http://schemas.openxmlformats.org/officeDocument/2006/relationships/hyperlink" Target="https://www.okajimawood.co.jp/column/202210_01/" TargetMode="External"/><Relationship Id="rId2" Type="http://schemas.openxmlformats.org/officeDocument/2006/relationships/settings" Target="settings.xml"/><Relationship Id="rId16" Type="http://schemas.openxmlformats.org/officeDocument/2006/relationships/hyperlink" Target="https://www.env.go.jp/nature/shinrin/index_1_3.html" TargetMode="External"/><Relationship Id="rId20" Type="http://schemas.openxmlformats.org/officeDocument/2006/relationships/hyperlink" Target="https://mlgs.shiga.jp/"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wwf.or.jp/campaign/forest/"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env.go.jp/nature/shinrin/index_1_5.html" TargetMode="External"/><Relationship Id="rId23" Type="http://schemas.openxmlformats.org/officeDocument/2006/relationships/fontTable" Target="fontTable.xml"/><Relationship Id="rId10" Type="http://schemas.openxmlformats.org/officeDocument/2006/relationships/hyperlink" Target="https://www.pref.shiga.lg.jp/file/attachment/46237.pdf" TargetMode="External"/><Relationship Id="rId19" Type="http://schemas.openxmlformats.org/officeDocument/2006/relationships/hyperlink" Target="https://www.rinya.maff.go.jp/j/saigai/saigai/con_4.html" TargetMode="External"/><Relationship Id="rId4" Type="http://schemas.openxmlformats.org/officeDocument/2006/relationships/footnotes" Target="footnotes.xml"/><Relationship Id="rId9" Type="http://schemas.openxmlformats.org/officeDocument/2006/relationships/hyperlink" Target="https://www.pref.shiga.lg.jp/ippan/kendoseibi/kasenkoan/326197.html" TargetMode="External"/><Relationship Id="rId14" Type="http://schemas.openxmlformats.org/officeDocument/2006/relationships/hyperlink" Target="https://www.data.jma.go.jp/gmd/env/acid/change_acid.html" TargetMode="External"/><Relationship Id="rId22" Type="http://schemas.openxmlformats.org/officeDocument/2006/relationships/hyperlink" Target="https://mlgs.shiga.jp/mlgs/13goal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フローティングスクール びわ湖</dc:creator>
  <cp:keywords/>
  <dc:description/>
  <cp:lastModifiedBy>フローティングスクール びわ湖</cp:lastModifiedBy>
  <cp:revision>2</cp:revision>
  <dcterms:created xsi:type="dcterms:W3CDTF">2026-05-16T00:18:00Z</dcterms:created>
  <dcterms:modified xsi:type="dcterms:W3CDTF">2026-05-16T00:18:00Z</dcterms:modified>
</cp:coreProperties>
</file>