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6832" w14:textId="77777777" w:rsidR="008B09F2" w:rsidRPr="00486DDF" w:rsidRDefault="008B09F2" w:rsidP="008B09F2">
      <w:pPr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sz w:val="24"/>
          <w:szCs w:val="28"/>
        </w:rPr>
        <w:t>ロードマップ⑤＜ヨシ群落保全活動家＞</w:t>
      </w: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1980"/>
        <w:gridCol w:w="3118"/>
        <w:gridCol w:w="3402"/>
        <w:gridCol w:w="3119"/>
        <w:gridCol w:w="3118"/>
      </w:tblGrid>
      <w:tr w:rsidR="008B09F2" w14:paraId="565CD9C4" w14:textId="77777777" w:rsidTr="00A36DEA">
        <w:tc>
          <w:tcPr>
            <w:tcW w:w="1980" w:type="dxa"/>
            <w:vAlign w:val="center"/>
          </w:tcPr>
          <w:p w14:paraId="03DBEB42" w14:textId="77777777" w:rsidR="008B09F2" w:rsidRPr="00610E6B" w:rsidRDefault="008B09F2" w:rsidP="00A36DEA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3118" w:type="dxa"/>
            <w:shd w:val="clear" w:color="auto" w:fill="D9FAFF"/>
            <w:vAlign w:val="center"/>
          </w:tcPr>
          <w:p w14:paraId="26DCF315" w14:textId="77777777" w:rsidR="008B09F2" w:rsidRPr="00D87BDA" w:rsidRDefault="008B09F2" w:rsidP="00A36DEA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D87BDA">
              <w:rPr>
                <w:rFonts w:ascii="UD デジタル 教科書体 N-B" w:eastAsia="UD デジタル 教科書体 N-B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D45E01" wp14:editId="1A270D2E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73660</wp:posOffset>
                      </wp:positionV>
                      <wp:extent cx="190500" cy="295275"/>
                      <wp:effectExtent l="0" t="38100" r="38100" b="66675"/>
                      <wp:wrapNone/>
                      <wp:docPr id="59" name="矢印: 右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952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40E5B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59" o:spid="_x0000_s1026" type="#_x0000_t13" style="position:absolute;margin-left:144.45pt;margin-top:5.8pt;width:1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" adj="10800" fillcolor="#156082 [3204]" strokecolor="#0a2f40 [1604]" strokeweight="1.5pt"/>
                  </w:pict>
                </mc:Fallback>
              </mc:AlternateContent>
            </w: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ステップ１</w:t>
            </w:r>
          </w:p>
          <w:p w14:paraId="056637A3" w14:textId="77777777" w:rsidR="008B09F2" w:rsidRPr="00610E6B" w:rsidRDefault="008B09F2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「びわ湖のよさを見つけよう」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3D7114DF" w14:textId="77777777" w:rsidR="008B09F2" w:rsidRPr="00D87BDA" w:rsidRDefault="008B09F2" w:rsidP="00A36DEA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ステップ２</w:t>
            </w:r>
          </w:p>
          <w:p w14:paraId="363A92BE" w14:textId="77777777" w:rsidR="008B09F2" w:rsidRPr="00610E6B" w:rsidRDefault="008B09F2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「びわ湖の問題点を考えよう」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001C53CD" w14:textId="77777777" w:rsidR="008B09F2" w:rsidRPr="00D87BDA" w:rsidRDefault="008B09F2" w:rsidP="00A36DEA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D87BDA">
              <w:rPr>
                <w:rFonts w:ascii="UD デジタル 教科書体 N-B" w:eastAsia="UD デジタル 教科書体 N-B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3155C1" wp14:editId="6AB3C838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59055</wp:posOffset>
                      </wp:positionV>
                      <wp:extent cx="190500" cy="295275"/>
                      <wp:effectExtent l="0" t="38100" r="38100" b="66675"/>
                      <wp:wrapNone/>
                      <wp:docPr id="60" name="矢印: 右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4EEF0" id="矢印: 右 60" o:spid="_x0000_s1026" type="#_x0000_t13" style="position:absolute;margin-left:-11pt;margin-top:4.65pt;width:1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" adj="10800" fillcolor="#4472c4" strokecolor="#2f528f" strokeweight="1pt"/>
                  </w:pict>
                </mc:Fallback>
              </mc:AlternateContent>
            </w:r>
            <w:r w:rsidRPr="00D87BDA">
              <w:rPr>
                <w:rFonts w:ascii="UD デジタル 教科書体 N-B" w:eastAsia="UD デジタル 教科書体 N-B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14F6E5" wp14:editId="55506DE8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79375</wp:posOffset>
                      </wp:positionV>
                      <wp:extent cx="190500" cy="295275"/>
                      <wp:effectExtent l="0" t="38100" r="38100" b="66675"/>
                      <wp:wrapNone/>
                      <wp:docPr id="61" name="矢印: 右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4FCB5" id="矢印: 右 61" o:spid="_x0000_s1026" type="#_x0000_t13" style="position:absolute;margin-left:140.15pt;margin-top:6.25pt;width:1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" adj="10800" fillcolor="#4472c4" strokecolor="#2f528f" strokeweight="1pt"/>
                  </w:pict>
                </mc:Fallback>
              </mc:AlternateContent>
            </w: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ステップ３</w:t>
            </w:r>
          </w:p>
          <w:p w14:paraId="59C78B9B" w14:textId="77777777" w:rsidR="008B09F2" w:rsidRPr="00610E6B" w:rsidRDefault="008B09F2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「解決策を考えよう」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574392A0" w14:textId="77777777" w:rsidR="008B09F2" w:rsidRPr="00610E6B" w:rsidRDefault="008B09F2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びわ湖会議</w:t>
            </w:r>
            <w:r>
              <w:rPr>
                <w:rFonts w:ascii="UD デジタル 教科書体 N-B" w:eastAsia="UD デジタル 教科書体 N-B" w:hint="eastAsia"/>
              </w:rPr>
              <w:t>を開こう</w:t>
            </w:r>
          </w:p>
        </w:tc>
      </w:tr>
      <w:tr w:rsidR="008B09F2" w:rsidRPr="001B71EB" w14:paraId="6149FE11" w14:textId="77777777" w:rsidTr="00A36DEA">
        <w:tc>
          <w:tcPr>
            <w:tcW w:w="1980" w:type="dxa"/>
            <w:vAlign w:val="center"/>
          </w:tcPr>
          <w:p w14:paraId="431B25A5" w14:textId="77777777" w:rsidR="008B09F2" w:rsidRPr="00610E6B" w:rsidRDefault="008B09F2" w:rsidP="00A36DEA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「うみのこ」乗船</w:t>
            </w:r>
          </w:p>
        </w:tc>
        <w:tc>
          <w:tcPr>
            <w:tcW w:w="12757" w:type="dxa"/>
            <w:gridSpan w:val="4"/>
            <w:vAlign w:val="center"/>
          </w:tcPr>
          <w:p w14:paraId="038004EF" w14:textId="77777777" w:rsidR="008B09F2" w:rsidRPr="001B71EB" w:rsidRDefault="008B09F2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1B71EB">
              <w:rPr>
                <w:rFonts w:ascii="UD デジタル 教科書体 N-B" w:eastAsia="UD デジタル 教科書体 N-B" w:hint="eastAsia"/>
                <w:noProof/>
                <w:lang w:val="ja-JP"/>
              </w:rPr>
              <w:drawing>
                <wp:anchor distT="0" distB="0" distL="114300" distR="114300" simplePos="0" relativeHeight="251659264" behindDoc="0" locked="0" layoutInCell="1" allowOverlap="1" wp14:anchorId="09953866" wp14:editId="5BAA5CE6">
                  <wp:simplePos x="0" y="0"/>
                  <wp:positionH relativeFrom="column">
                    <wp:posOffset>1240790</wp:posOffset>
                  </wp:positionH>
                  <wp:positionV relativeFrom="paragraph">
                    <wp:posOffset>-78105</wp:posOffset>
                  </wp:positionV>
                  <wp:extent cx="416560" cy="390525"/>
                  <wp:effectExtent l="0" t="0" r="2540" b="9525"/>
                  <wp:wrapNone/>
                  <wp:docPr id="40" name="図 40" descr="ロゴ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図 40" descr="ロゴ&#10;&#10;AI 生成コンテンツは誤りを含む可能性があります。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EE1A24"/>
                              </a:clrFrom>
                              <a:clrTo>
                                <a:srgbClr val="EE1A2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09F2" w14:paraId="11938919" w14:textId="77777777" w:rsidTr="00A36DEA">
        <w:trPr>
          <w:trHeight w:val="1456"/>
        </w:trPr>
        <w:tc>
          <w:tcPr>
            <w:tcW w:w="1980" w:type="dxa"/>
            <w:vAlign w:val="center"/>
          </w:tcPr>
          <w:p w14:paraId="6EA4C9AF" w14:textId="77777777" w:rsidR="008B09F2" w:rsidRPr="00610E6B" w:rsidRDefault="008B09F2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すること</w:t>
            </w:r>
          </w:p>
        </w:tc>
        <w:tc>
          <w:tcPr>
            <w:tcW w:w="3118" w:type="dxa"/>
            <w:shd w:val="clear" w:color="auto" w:fill="D9FAFF"/>
            <w:vAlign w:val="center"/>
          </w:tcPr>
          <w:p w14:paraId="42DA33E9" w14:textId="77777777" w:rsidR="008B09F2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hyperlink r:id="rId7" w:history="1">
              <w:r w:rsidRPr="00E5319D">
                <w:rPr>
                  <w:rStyle w:val="ab"/>
                  <w:rFonts w:ascii="UD デジタル 教科書体 N-B" w:eastAsia="UD デジタル 教科書体 N-B" w:hint="eastAsia"/>
                </w:rPr>
                <w:t>ヨシ群落</w:t>
              </w:r>
            </w:hyperlink>
            <w:r>
              <w:rPr>
                <w:rFonts w:ascii="UD デジタル 教科書体 N-B" w:eastAsia="UD デジタル 教科書体 N-B" w:hint="eastAsia"/>
              </w:rPr>
              <w:t>のびわ湖に与える影響について調べよう</w:t>
            </w:r>
          </w:p>
          <w:p w14:paraId="48065CDE" w14:textId="77777777" w:rsidR="008B09F2" w:rsidRPr="00610E6B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ヨシ群落に生息する生き物を調べよう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372587B7" w14:textId="77777777" w:rsidR="008B09F2" w:rsidRPr="00610E6B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ヨシ群落の現状について調べてまとめる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35D453DE" w14:textId="77777777" w:rsidR="008B09F2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ヨシを保全する活動について調べる</w:t>
            </w:r>
          </w:p>
          <w:p w14:paraId="2DA24411" w14:textId="77777777" w:rsidR="008B09F2" w:rsidRPr="00610E6B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自分にできることは何か考えよう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451A008A" w14:textId="77777777" w:rsidR="008B09F2" w:rsidRPr="00610E6B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びわ湖会議で発表しよう</w:t>
            </w:r>
          </w:p>
        </w:tc>
      </w:tr>
      <w:tr w:rsidR="008B09F2" w14:paraId="107A3061" w14:textId="77777777" w:rsidTr="00A36DEA">
        <w:trPr>
          <w:trHeight w:val="3955"/>
        </w:trPr>
        <w:tc>
          <w:tcPr>
            <w:tcW w:w="1980" w:type="dxa"/>
            <w:vAlign w:val="center"/>
          </w:tcPr>
          <w:p w14:paraId="63FF4B30" w14:textId="77777777" w:rsidR="008B09F2" w:rsidRDefault="008B09F2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具体例</w:t>
            </w:r>
          </w:p>
          <w:p w14:paraId="53F458BD" w14:textId="77777777" w:rsidR="008B09F2" w:rsidRPr="00610E6B" w:rsidRDefault="008B09F2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F96E51">
              <w:rPr>
                <w:rFonts w:ascii="UD デジタル 教科書体 N-B" w:eastAsia="UD デジタル 教科書体 N-B" w:hint="eastAsia"/>
                <w:sz w:val="16"/>
                <w:szCs w:val="18"/>
              </w:rPr>
              <w:t>（できたらチェック）</w:t>
            </w:r>
          </w:p>
        </w:tc>
        <w:tc>
          <w:tcPr>
            <w:tcW w:w="3118" w:type="dxa"/>
            <w:shd w:val="clear" w:color="auto" w:fill="D9FAFF"/>
            <w:vAlign w:val="center"/>
          </w:tcPr>
          <w:p w14:paraId="5FFD1E81" w14:textId="77777777" w:rsidR="008B09F2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491295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8" w:history="1">
              <w:r w:rsidRPr="00912C26">
                <w:rPr>
                  <w:rStyle w:val="ab"/>
                  <w:rFonts w:ascii="UD デジタル 教科書体 N-B" w:eastAsia="UD デジタル 教科書体 N-B" w:hint="eastAsia"/>
                </w:rPr>
                <w:t>ヨシ群落</w:t>
              </w:r>
            </w:hyperlink>
            <w:r>
              <w:rPr>
                <w:rFonts w:ascii="UD デジタル 教科書体 N-B" w:eastAsia="UD デジタル 教科書体 N-B" w:hint="eastAsia"/>
              </w:rPr>
              <w:t>がどこにあるのかびわ湖の地図上に表す。</w:t>
            </w:r>
          </w:p>
          <w:p w14:paraId="0C881E85" w14:textId="77777777" w:rsidR="008B09F2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375900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ヨシ群落が水質や大気に与える影響を調べる。</w:t>
            </w:r>
          </w:p>
          <w:p w14:paraId="5D079E1F" w14:textId="77777777" w:rsidR="008B09F2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4755359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9" w:history="1">
              <w:r w:rsidRPr="006D3B24">
                <w:rPr>
                  <w:rStyle w:val="ab"/>
                  <w:rFonts w:ascii="UD デジタル 教科書体 N-B" w:eastAsia="UD デジタル 教科書体 N-B" w:hint="eastAsia"/>
                </w:rPr>
                <w:t>ヨシ群落</w:t>
              </w:r>
            </w:hyperlink>
            <w:r>
              <w:rPr>
                <w:rFonts w:ascii="UD デジタル 教科書体 N-B" w:eastAsia="UD デジタル 教科書体 N-B" w:hint="eastAsia"/>
              </w:rPr>
              <w:t>に生息する生物を、写真をつけてプレゼンソフトにまとめる。</w:t>
            </w:r>
          </w:p>
          <w:p w14:paraId="0849E1E2" w14:textId="77777777" w:rsidR="008B09F2" w:rsidRPr="00610E6B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</w:p>
        </w:tc>
        <w:tc>
          <w:tcPr>
            <w:tcW w:w="3402" w:type="dxa"/>
            <w:shd w:val="clear" w:color="auto" w:fill="FFFFB7"/>
            <w:vAlign w:val="center"/>
          </w:tcPr>
          <w:p w14:paraId="156B4DAE" w14:textId="77777777" w:rsidR="008B09F2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458180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10" w:history="1">
              <w:r>
                <w:rPr>
                  <w:rStyle w:val="ab"/>
                  <w:rFonts w:ascii="UD デジタル 教科書体 N-B" w:eastAsia="UD デジタル 教科書体 N-B" w:hint="eastAsia"/>
                </w:rPr>
                <w:t>びわ</w:t>
              </w:r>
              <w:r w:rsidRPr="00912C26">
                <w:rPr>
                  <w:rStyle w:val="ab"/>
                  <w:rFonts w:ascii="UD デジタル 教科書体 N-B" w:eastAsia="UD デジタル 教科書体 N-B" w:hint="eastAsia"/>
                </w:rPr>
                <w:t>湖岸</w:t>
              </w:r>
            </w:hyperlink>
            <w:r>
              <w:rPr>
                <w:rFonts w:ascii="UD デジタル 教科書体 N-B" w:eastAsia="UD デジタル 教科書体 N-B" w:hint="eastAsia"/>
              </w:rPr>
              <w:t>でのヨシ群落の増減を、年代を追ってグラフで紹介できるようにする。</w:t>
            </w:r>
          </w:p>
          <w:p w14:paraId="508FD6FD" w14:textId="77777777" w:rsidR="008B09F2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964268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減ってきた背景には何があるかを考えまとめる。</w:t>
            </w:r>
          </w:p>
          <w:p w14:paraId="39378C64" w14:textId="77777777" w:rsidR="008B09F2" w:rsidRPr="00144EC3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86282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どうすることが保全につながり、環境を守ることになるのか調べてまとめる。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2311A20F" w14:textId="77777777" w:rsidR="008B09F2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606774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11" w:history="1">
              <w:r w:rsidRPr="00A34E00">
                <w:rPr>
                  <w:rStyle w:val="ab"/>
                  <w:rFonts w:ascii="UD デジタル 教科書体 N-B" w:eastAsia="UD デジタル 教科書体 N-B" w:hint="eastAsia"/>
                </w:rPr>
                <w:t>ヨシ群落保全条例</w:t>
              </w:r>
            </w:hyperlink>
            <w:r>
              <w:rPr>
                <w:rFonts w:ascii="UD デジタル 教科書体 N-B" w:eastAsia="UD デジタル 教科書体 N-B" w:hint="eastAsia"/>
              </w:rPr>
              <w:t>の内容を説明できるようにし、場所を地図で示す。</w:t>
            </w:r>
          </w:p>
          <w:p w14:paraId="7682E918" w14:textId="77777777" w:rsidR="008B09F2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3451245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12" w:history="1">
              <w:r w:rsidRPr="00A34E00">
                <w:rPr>
                  <w:rStyle w:val="ab"/>
                  <w:rFonts w:ascii="UD デジタル 教科書体 N-B" w:eastAsia="UD デジタル 教科書体 N-B" w:hint="eastAsia"/>
                </w:rPr>
                <w:t>ヨシ群落を守る取組</w:t>
              </w:r>
            </w:hyperlink>
            <w:r>
              <w:rPr>
                <w:rFonts w:ascii="UD デジタル 教科書体 N-B" w:eastAsia="UD デジタル 教科書体 N-B" w:hint="eastAsia"/>
              </w:rPr>
              <w:t>について、いくつか紹介できるようにまとめる。</w:t>
            </w:r>
          </w:p>
          <w:p w14:paraId="17354125" w14:textId="77777777" w:rsidR="008B09F2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3186894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13" w:anchor="anchor08" w:history="1">
              <w:r w:rsidRPr="00E5319D">
                <w:rPr>
                  <w:rStyle w:val="ab"/>
                  <w:rFonts w:ascii="UD デジタル 教科書体 N-B" w:eastAsia="UD デジタル 教科書体 N-B" w:hint="eastAsia"/>
                </w:rPr>
                <w:t>ヨシの活用</w:t>
              </w:r>
            </w:hyperlink>
            <w:r>
              <w:rPr>
                <w:rFonts w:ascii="UD デジタル 教科書体 N-B" w:eastAsia="UD デジタル 教科書体 N-B" w:hint="eastAsia"/>
              </w:rPr>
              <w:t>方法について紹介できるようにする。</w:t>
            </w:r>
          </w:p>
          <w:p w14:paraId="7110F2FE" w14:textId="77777777" w:rsidR="008B09F2" w:rsidRPr="00610E6B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726714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ヨシ群落について自分の考えをまとめる。</w:t>
            </w:r>
          </w:p>
          <w:p w14:paraId="3246F036" w14:textId="77777777" w:rsidR="008B09F2" w:rsidRPr="003F70DF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</w:p>
        </w:tc>
        <w:tc>
          <w:tcPr>
            <w:tcW w:w="3118" w:type="dxa"/>
            <w:shd w:val="clear" w:color="auto" w:fill="D6FEDB"/>
            <w:vAlign w:val="center"/>
          </w:tcPr>
          <w:p w14:paraId="667A1DDC" w14:textId="77777777" w:rsidR="008B09F2" w:rsidRPr="00610E6B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2323156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ただ守らなければならないではなく、便利で安全な生活と関連づけて自分の考えを発表する。</w:t>
            </w:r>
          </w:p>
          <w:p w14:paraId="75D85D61" w14:textId="77777777" w:rsidR="008B09F2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80323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10E6B">
              <w:rPr>
                <w:rFonts w:ascii="UD デジタル 教科書体 N-B" w:eastAsia="UD デジタル 教科書体 N-B" w:hint="eastAsia"/>
              </w:rPr>
              <w:t>他の人の意見を聞いて、びわ湖にとってどうすることがいいのか考え</w:t>
            </w:r>
            <w:r>
              <w:rPr>
                <w:rFonts w:ascii="UD デジタル 教科書体 N-B" w:eastAsia="UD デジタル 教科書体 N-B" w:hint="eastAsia"/>
              </w:rPr>
              <w:t>る</w:t>
            </w:r>
            <w:r w:rsidRPr="00610E6B">
              <w:rPr>
                <w:rFonts w:ascii="UD デジタル 教科書体 N-B" w:eastAsia="UD デジタル 教科書体 N-B" w:hint="eastAsia"/>
              </w:rPr>
              <w:t>。</w:t>
            </w:r>
          </w:p>
          <w:p w14:paraId="088357FD" w14:textId="77777777" w:rsidR="008B09F2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6714735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最初の発表は３分でできるように練習する。</w:t>
            </w:r>
          </w:p>
          <w:p w14:paraId="31D3413B" w14:textId="77777777" w:rsidR="008B09F2" w:rsidRPr="00610E6B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815536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87BDA">
              <w:rPr>
                <w:rFonts w:ascii="UD デジタル 教科書体 N-B" w:eastAsia="UD デジタル 教科書体 N-B" w:hint="eastAsia"/>
              </w:rPr>
              <w:t>友だちの発表を聞いて、</w:t>
            </w:r>
            <w:r>
              <w:rPr>
                <w:rFonts w:ascii="UD デジタル 教科書体 N-B" w:eastAsia="UD デジタル 教科書体 N-B" w:hint="eastAsia"/>
              </w:rPr>
              <w:t>ヨシ</w:t>
            </w:r>
            <w:r w:rsidRPr="00D87BDA">
              <w:rPr>
                <w:rFonts w:ascii="UD デジタル 教科書体 N-B" w:eastAsia="UD デジタル 教科書体 N-B" w:hint="eastAsia"/>
              </w:rPr>
              <w:t>と関わりがある内容には、専門家として発言する。</w:t>
            </w:r>
          </w:p>
        </w:tc>
      </w:tr>
      <w:tr w:rsidR="008B09F2" w14:paraId="1CB6DE41" w14:textId="77777777" w:rsidTr="00A36DEA">
        <w:trPr>
          <w:trHeight w:val="1299"/>
        </w:trPr>
        <w:tc>
          <w:tcPr>
            <w:tcW w:w="1980" w:type="dxa"/>
            <w:vAlign w:val="center"/>
          </w:tcPr>
          <w:p w14:paraId="3A9EB8B4" w14:textId="77777777" w:rsidR="008B09F2" w:rsidRPr="00610E6B" w:rsidRDefault="008B09F2" w:rsidP="00A36DEA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作るもの</w:t>
            </w:r>
          </w:p>
        </w:tc>
        <w:tc>
          <w:tcPr>
            <w:tcW w:w="3118" w:type="dxa"/>
            <w:shd w:val="clear" w:color="auto" w:fill="D9FAFF"/>
            <w:vAlign w:val="center"/>
          </w:tcPr>
          <w:p w14:paraId="7620A575" w14:textId="77777777" w:rsidR="008B09F2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・びわ湖の地図</w:t>
            </w:r>
          </w:p>
          <w:p w14:paraId="5D787210" w14:textId="77777777" w:rsidR="008B09F2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・生息する</w:t>
            </w:r>
            <w:hyperlink r:id="rId14" w:history="1">
              <w:r w:rsidRPr="00B273A7">
                <w:rPr>
                  <w:rStyle w:val="ab"/>
                  <w:rFonts w:ascii="UD デジタル 教科書体 N-B" w:eastAsia="UD デジタル 教科書体 N-B" w:hint="eastAsia"/>
                </w:rPr>
                <w:t>生き物写真</w:t>
              </w:r>
            </w:hyperlink>
          </w:p>
        </w:tc>
        <w:tc>
          <w:tcPr>
            <w:tcW w:w="3402" w:type="dxa"/>
            <w:shd w:val="clear" w:color="auto" w:fill="FFFFB7"/>
            <w:vAlign w:val="center"/>
          </w:tcPr>
          <w:p w14:paraId="70BCB3B0" w14:textId="77777777" w:rsidR="008B09F2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・ヨシ群落面積グラフ</w:t>
            </w:r>
          </w:p>
          <w:p w14:paraId="12466C03" w14:textId="77777777" w:rsidR="008B09F2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・びわ湖岸洪水被害資料</w:t>
            </w:r>
          </w:p>
          <w:p w14:paraId="32AA7958" w14:textId="77777777" w:rsidR="008B09F2" w:rsidRPr="003C7E0C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・交通量変化グラフ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50FDFF08" w14:textId="77777777" w:rsidR="008B09F2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・保全活動写真</w:t>
            </w:r>
          </w:p>
          <w:p w14:paraId="3B2DBC7C" w14:textId="77777777" w:rsidR="008B09F2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・ヨシの活用（動画、写真）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64A4AE12" w14:textId="77777777" w:rsidR="008B09F2" w:rsidRPr="00610E6B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</w:p>
        </w:tc>
      </w:tr>
      <w:tr w:rsidR="008B09F2" w:rsidRPr="00610E6B" w14:paraId="5016FC28" w14:textId="77777777" w:rsidTr="00A36DEA">
        <w:trPr>
          <w:trHeight w:val="70"/>
        </w:trPr>
        <w:tc>
          <w:tcPr>
            <w:tcW w:w="5098" w:type="dxa"/>
            <w:gridSpan w:val="2"/>
            <w:vAlign w:val="center"/>
          </w:tcPr>
          <w:p w14:paraId="2E7924CD" w14:textId="77777777" w:rsidR="008B09F2" w:rsidRDefault="008B09F2" w:rsidP="00A36DEA">
            <w:pPr>
              <w:spacing w:line="320" w:lineRule="exact"/>
              <w:jc w:val="center"/>
              <w:rPr>
                <w:rFonts w:ascii="UD デジタル 教科書体 N-B" w:eastAsia="UD デジタル 教科書体 N-B"/>
                <w:sz w:val="24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8"/>
              </w:rPr>
              <w:t>「うみのこ」に乗船したときの課題</w:t>
            </w:r>
          </w:p>
          <w:p w14:paraId="7885A75C" w14:textId="77777777" w:rsidR="008B09F2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8"/>
              </w:rPr>
              <w:t>乗船日　　　月　　日～　　月　　日</w:t>
            </w:r>
          </w:p>
        </w:tc>
        <w:tc>
          <w:tcPr>
            <w:tcW w:w="9639" w:type="dxa"/>
            <w:gridSpan w:val="3"/>
            <w:vAlign w:val="center"/>
          </w:tcPr>
          <w:p w14:paraId="3A725AED" w14:textId="77777777" w:rsidR="008B09F2" w:rsidRPr="00610E6B" w:rsidRDefault="008B09F2" w:rsidP="00A36DEA">
            <w:pPr>
              <w:jc w:val="left"/>
              <w:rPr>
                <w:rFonts w:ascii="UD デジタル 教科書体 N-B" w:eastAsia="UD デジタル 教科書体 N-B"/>
              </w:rPr>
            </w:pPr>
          </w:p>
        </w:tc>
      </w:tr>
    </w:tbl>
    <w:p w14:paraId="2D92D74F" w14:textId="77777777" w:rsidR="009C5DEA" w:rsidRPr="008B09F2" w:rsidRDefault="009C5DEA" w:rsidP="008B09F2"/>
    <w:sectPr w:rsidR="009C5DEA" w:rsidRPr="008B09F2" w:rsidSect="009C5DE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C7BB" w14:textId="77777777" w:rsidR="00053E6F" w:rsidRDefault="00053E6F" w:rsidP="009C5DEA">
      <w:r>
        <w:separator/>
      </w:r>
    </w:p>
  </w:endnote>
  <w:endnote w:type="continuationSeparator" w:id="0">
    <w:p w14:paraId="63FF8570" w14:textId="77777777" w:rsidR="00053E6F" w:rsidRDefault="00053E6F" w:rsidP="009C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E26B" w14:textId="77777777" w:rsidR="00053E6F" w:rsidRDefault="00053E6F" w:rsidP="009C5DEA">
      <w:r>
        <w:separator/>
      </w:r>
    </w:p>
  </w:footnote>
  <w:footnote w:type="continuationSeparator" w:id="0">
    <w:p w14:paraId="6063DBC5" w14:textId="77777777" w:rsidR="00053E6F" w:rsidRDefault="00053E6F" w:rsidP="009C5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EA"/>
    <w:rsid w:val="00053E6F"/>
    <w:rsid w:val="005868A7"/>
    <w:rsid w:val="00615DBD"/>
    <w:rsid w:val="00832365"/>
    <w:rsid w:val="008B09F2"/>
    <w:rsid w:val="009C5DEA"/>
    <w:rsid w:val="00CA0836"/>
    <w:rsid w:val="00F6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84A59"/>
  <w15:chartTrackingRefBased/>
  <w15:docId w15:val="{60FAB4FD-A018-42CC-A3F9-9ED0AA9F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E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5DE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DE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DE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DE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DE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DE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DE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DE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DE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5D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5D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5D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5D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C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D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C5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DEA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C5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DEA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C5D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5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C5D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5D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C5DE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C5DEA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9C5D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C5DEA"/>
    <w:rPr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9C5DE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C5DEA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shiga.lg.jp/ippan/kankyoshizen/biwako/316948.html" TargetMode="External"/><Relationship Id="rId13" Type="http://schemas.openxmlformats.org/officeDocument/2006/relationships/hyperlink" Target="https://uminoko.jp/for-children/pictur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minoko.jp/for-children/lets-study-biwako/yoshi/" TargetMode="External"/><Relationship Id="rId12" Type="http://schemas.openxmlformats.org/officeDocument/2006/relationships/hyperlink" Target="https://www.ohmi.or.jp/yoshi/about/what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pref.shiga.lg.jp/ippan/kankyoshizen/biwako/14060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pref.shiga.lg.jp/file/attachment/5209445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hmi.or.jp/yoshi/about/whats/" TargetMode="External"/><Relationship Id="rId14" Type="http://schemas.openxmlformats.org/officeDocument/2006/relationships/hyperlink" Target="https://www.lberi.jp/iframe_dir/search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フローティングスクール びわ湖</dc:creator>
  <cp:keywords/>
  <dc:description/>
  <cp:lastModifiedBy>フローティングスクール びわ湖</cp:lastModifiedBy>
  <cp:revision>2</cp:revision>
  <dcterms:created xsi:type="dcterms:W3CDTF">2026-05-16T00:13:00Z</dcterms:created>
  <dcterms:modified xsi:type="dcterms:W3CDTF">2026-05-16T00:13:00Z</dcterms:modified>
</cp:coreProperties>
</file>