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E00B3" w14:textId="77777777" w:rsidR="00D915E4" w:rsidRPr="00486DDF" w:rsidRDefault="00D915E4" w:rsidP="00D915E4">
      <w:pPr>
        <w:spacing w:line="240" w:lineRule="exact"/>
        <w:rPr>
          <w:rFonts w:ascii="UD デジタル 教科書体 N-B" w:eastAsia="UD デジタル 教科書体 N-B"/>
          <w:sz w:val="24"/>
          <w:szCs w:val="28"/>
        </w:rPr>
      </w:pPr>
      <w:r>
        <w:rPr>
          <w:rFonts w:ascii="UD デジタル 教科書体 N-B" w:eastAsia="UD デジタル 教科書体 N-B" w:hint="eastAsia"/>
          <w:sz w:val="24"/>
          <w:szCs w:val="28"/>
        </w:rPr>
        <w:t>ロードマップ⑫＜海洋汚染研究会代表＞</w:t>
      </w:r>
    </w:p>
    <w:tbl>
      <w:tblPr>
        <w:tblStyle w:val="aa"/>
        <w:tblW w:w="14737" w:type="dxa"/>
        <w:tblLook w:val="04A0" w:firstRow="1" w:lastRow="0" w:firstColumn="1" w:lastColumn="0" w:noHBand="0" w:noVBand="1"/>
      </w:tblPr>
      <w:tblGrid>
        <w:gridCol w:w="1980"/>
        <w:gridCol w:w="3118"/>
        <w:gridCol w:w="3402"/>
        <w:gridCol w:w="3119"/>
        <w:gridCol w:w="3118"/>
      </w:tblGrid>
      <w:tr w:rsidR="00D915E4" w14:paraId="21457A44" w14:textId="77777777" w:rsidTr="00A36DEA">
        <w:tc>
          <w:tcPr>
            <w:tcW w:w="1980" w:type="dxa"/>
            <w:vAlign w:val="center"/>
          </w:tcPr>
          <w:p w14:paraId="643DD2EE" w14:textId="77777777" w:rsidR="00D915E4" w:rsidRPr="00AC36FA" w:rsidRDefault="00D915E4" w:rsidP="00A36DEA">
            <w:pPr>
              <w:jc w:val="center"/>
              <w:rPr>
                <w:rFonts w:ascii="UD デジタル 教科書体 N-B" w:eastAsia="UD デジタル 教科書体 N-B"/>
              </w:rPr>
            </w:pPr>
          </w:p>
        </w:tc>
        <w:tc>
          <w:tcPr>
            <w:tcW w:w="3118" w:type="dxa"/>
            <w:shd w:val="clear" w:color="auto" w:fill="D9FAFF"/>
            <w:vAlign w:val="center"/>
          </w:tcPr>
          <w:p w14:paraId="32D1D0B3" w14:textId="77777777" w:rsidR="00D915E4" w:rsidRPr="00D87BDA" w:rsidRDefault="00D915E4" w:rsidP="00A36DEA">
            <w:pPr>
              <w:jc w:val="center"/>
              <w:rPr>
                <w:rFonts w:ascii="UD デジタル 教科書体 N-B" w:eastAsia="UD デジタル 教科書体 N-B"/>
                <w:sz w:val="20"/>
                <w:szCs w:val="21"/>
              </w:rPr>
            </w:pPr>
            <w:r w:rsidRPr="00D87BDA">
              <w:rPr>
                <w:rFonts w:ascii="UD デジタル 教科書体 N-B" w:eastAsia="UD デジタル 教科書体 N-B" w:hint="eastAsia"/>
                <w:noProof/>
                <w:sz w:val="20"/>
                <w:szCs w:val="21"/>
              </w:rPr>
              <mc:AlternateContent>
                <mc:Choice Requires="wps">
                  <w:drawing>
                    <wp:anchor distT="0" distB="0" distL="114300" distR="114300" simplePos="0" relativeHeight="251660288" behindDoc="0" locked="0" layoutInCell="1" allowOverlap="1" wp14:anchorId="2FBCD9B4" wp14:editId="7AF8A23B">
                      <wp:simplePos x="0" y="0"/>
                      <wp:positionH relativeFrom="column">
                        <wp:posOffset>1834515</wp:posOffset>
                      </wp:positionH>
                      <wp:positionV relativeFrom="paragraph">
                        <wp:posOffset>73660</wp:posOffset>
                      </wp:positionV>
                      <wp:extent cx="190500" cy="295275"/>
                      <wp:effectExtent l="0" t="38100" r="38100" b="66675"/>
                      <wp:wrapNone/>
                      <wp:docPr id="565481299" name="矢印: 右 565481299"/>
                      <wp:cNvGraphicFramePr/>
                      <a:graphic xmlns:a="http://schemas.openxmlformats.org/drawingml/2006/main">
                        <a:graphicData uri="http://schemas.microsoft.com/office/word/2010/wordprocessingShape">
                          <wps:wsp>
                            <wps:cNvSpPr/>
                            <wps:spPr>
                              <a:xfrm>
                                <a:off x="0" y="0"/>
                                <a:ext cx="190500" cy="29527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A4FC0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565481299" o:spid="_x0000_s1026" type="#_x0000_t13" style="position:absolute;margin-left:144.45pt;margin-top:5.8pt;width:1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yqZwIAAPEEAAAOAAAAZHJzL2Uyb0RvYy54bWysVN1P2zAQf5+0/8Hy+0gbteuoSFFVxDQJ&#10;ARJMPF8dJ7Hkr53dpuyv39lJKTCepr04Pt/3736Xi8uD0WwvMShnKz49m3AmrXC1sm3Ffz5ef/nG&#10;WYhga9DOyoo/y8AvV58/XfR+KUvXOV1LZBTEhmXvK97F6JdFEUQnDYQz56UlZePQQCQR26JG6Cm6&#10;0UU5mXwteoe1RydkCPR6NSj5KsdvGiniXdMEGZmuONUW84n53KazWF3AskXwnRJjGfAPVRhQlpK+&#10;hLqCCGyH6q9QRgl0wTXxTDhTuKZRQuYeqJvp5F03Dx14mXshcIJ/gSn8v7Didv/g75Fg6H1YBrqm&#10;Lg4NmvSl+tghg/X8ApY8RCbocXo+mU8IUkGq8nxeLuYJzOLk7DHE79IZli4VR9V2cY3o+gwU7G9C&#10;HByOhiljcFrV10rrLGC73Whke6DpzWaLcjMbc7wx05b1VE+5yOUAsajREKky4+uKB9tyBroleoqI&#10;Ofcb7/BBkpy8g1oOqalPCj0UO5rnTt/ESV1cQegGl6xKLrA0KhLFtTIV/5YCHSNpm7Qyk3TE4jSD&#10;dNu6+vkeGbqBtcGLa0VJbiDEe0CiKaFPqxfv6Gi0IwzceOOsc/j7o/dkT+whLWc90Z7w+bUDlJzp&#10;H5Z4dT6dzdKeZGE2X5Qk4GvN9rXG7szG0WymtORe5Guyj/p4bdCZJ9rQdcpKKrCCcg+TGIVNHNaR&#10;dlzI9Tqb0W54iDf2wYsUPOGU4H08PAH6kU+RiHjrjisCy3eEGmyTp3XrXXSNymw74UoTTALtVZ7l&#10;+A9Ii/tazlanP9XqDwAAAP//AwBQSwMEFAAGAAgAAAAhAO+4D67eAAAACQEAAA8AAABkcnMvZG93&#10;bnJldi54bWxMj8FKxDAQhu+C7xBG8Oam3cWl1qbLIggKilhF9phtxqbYTEqS7laf3tmTHmf+j3++&#10;qTazG8QBQ+w9KcgXGQik1pueOgXvb/dXBYiYNBk9eEIF3xhhU5+fVbo0/kiveGhSJ7iEYqkV2JTG&#10;UsrYWnQ6LvyIxNmnD04nHkMnTdBHLneDXGbZWjrdE1+wesQ7i+1XMzkF2W7a2ubx2fRPDx9T2K1e&#10;2h8rlbq8mLe3IBLO6Q+Gkz6rQ81Oez+RiWJQsCyKG0Y5yNcgGFjlp8VewXWRg6wr+f+D+hcAAP//&#10;AwBQSwECLQAUAAYACAAAACEAtoM4kv4AAADhAQAAEwAAAAAAAAAAAAAAAAAAAAAAW0NvbnRlbnRf&#10;VHlwZXNdLnhtbFBLAQItABQABgAIAAAAIQA4/SH/1gAAAJQBAAALAAAAAAAAAAAAAAAAAC8BAABf&#10;cmVscy8ucmVsc1BLAQItABQABgAIAAAAIQDvmLyqZwIAAPEEAAAOAAAAAAAAAAAAAAAAAC4CAABk&#10;cnMvZTJvRG9jLnhtbFBLAQItABQABgAIAAAAIQDvuA+u3gAAAAkBAAAPAAAAAAAAAAAAAAAAAMEE&#10;AABkcnMvZG93bnJldi54bWxQSwUGAAAAAAQABADzAAAAzAUAAAAA&#10;" adj="10800" fillcolor="#4472c4" strokecolor="#2f528f" strokeweight="1pt"/>
                  </w:pict>
                </mc:Fallback>
              </mc:AlternateContent>
            </w:r>
            <w:r w:rsidRPr="00D87BDA">
              <w:rPr>
                <w:rFonts w:ascii="UD デジタル 教科書体 N-B" w:eastAsia="UD デジタル 教科書体 N-B" w:hint="eastAsia"/>
                <w:sz w:val="20"/>
                <w:szCs w:val="21"/>
              </w:rPr>
              <w:t>ステップ１</w:t>
            </w:r>
          </w:p>
          <w:p w14:paraId="36402D82" w14:textId="77777777" w:rsidR="00D915E4" w:rsidRPr="00610E6B" w:rsidRDefault="00D915E4" w:rsidP="00A36DEA">
            <w:pPr>
              <w:jc w:val="center"/>
              <w:rPr>
                <w:rFonts w:ascii="UD デジタル 教科書体 N-B" w:eastAsia="UD デジタル 教科書体 N-B"/>
              </w:rPr>
            </w:pPr>
            <w:r w:rsidRPr="00D87BDA">
              <w:rPr>
                <w:rFonts w:ascii="UD デジタル 教科書体 N-B" w:eastAsia="UD デジタル 教科書体 N-B" w:hint="eastAsia"/>
                <w:sz w:val="20"/>
                <w:szCs w:val="21"/>
              </w:rPr>
              <w:t>「びわ湖のよさを見つけよう」</w:t>
            </w:r>
          </w:p>
        </w:tc>
        <w:tc>
          <w:tcPr>
            <w:tcW w:w="3402" w:type="dxa"/>
            <w:shd w:val="clear" w:color="auto" w:fill="FFFFB7"/>
            <w:vAlign w:val="center"/>
          </w:tcPr>
          <w:p w14:paraId="571E9CD5" w14:textId="77777777" w:rsidR="00D915E4" w:rsidRPr="00D87BDA" w:rsidRDefault="00D915E4" w:rsidP="00A36DEA">
            <w:pPr>
              <w:jc w:val="center"/>
              <w:rPr>
                <w:rFonts w:ascii="UD デジタル 教科書体 N-B" w:eastAsia="UD デジタル 教科書体 N-B"/>
                <w:sz w:val="20"/>
                <w:szCs w:val="21"/>
              </w:rPr>
            </w:pPr>
            <w:r w:rsidRPr="00D87BDA">
              <w:rPr>
                <w:rFonts w:ascii="UD デジタル 教科書体 N-B" w:eastAsia="UD デジタル 教科書体 N-B" w:hint="eastAsia"/>
                <w:sz w:val="20"/>
                <w:szCs w:val="21"/>
              </w:rPr>
              <w:t>ステップ２</w:t>
            </w:r>
          </w:p>
          <w:p w14:paraId="4C737198" w14:textId="77777777" w:rsidR="00D915E4" w:rsidRPr="00610E6B" w:rsidRDefault="00D915E4" w:rsidP="00A36DEA">
            <w:pPr>
              <w:jc w:val="center"/>
              <w:rPr>
                <w:rFonts w:ascii="UD デジタル 教科書体 N-B" w:eastAsia="UD デジタル 教科書体 N-B"/>
              </w:rPr>
            </w:pPr>
            <w:r w:rsidRPr="00D87BDA">
              <w:rPr>
                <w:rFonts w:ascii="UD デジタル 教科書体 N-B" w:eastAsia="UD デジタル 教科書体 N-B" w:hint="eastAsia"/>
                <w:sz w:val="20"/>
                <w:szCs w:val="21"/>
              </w:rPr>
              <w:t>「びわ湖の問題点を考えよう」</w:t>
            </w:r>
          </w:p>
        </w:tc>
        <w:tc>
          <w:tcPr>
            <w:tcW w:w="3119" w:type="dxa"/>
            <w:shd w:val="clear" w:color="auto" w:fill="FED6FB"/>
            <w:vAlign w:val="center"/>
          </w:tcPr>
          <w:p w14:paraId="03D9A25F" w14:textId="77777777" w:rsidR="00D915E4" w:rsidRPr="00D87BDA" w:rsidRDefault="00D915E4" w:rsidP="00A36DEA">
            <w:pPr>
              <w:jc w:val="center"/>
              <w:rPr>
                <w:rFonts w:ascii="UD デジタル 教科書体 N-B" w:eastAsia="UD デジタル 教科書体 N-B"/>
                <w:sz w:val="20"/>
                <w:szCs w:val="21"/>
              </w:rPr>
            </w:pPr>
            <w:r w:rsidRPr="00D87BDA">
              <w:rPr>
                <w:rFonts w:ascii="UD デジタル 教科書体 N-B" w:eastAsia="UD デジタル 教科書体 N-B" w:hint="eastAsia"/>
                <w:noProof/>
                <w:sz w:val="20"/>
                <w:szCs w:val="21"/>
              </w:rPr>
              <mc:AlternateContent>
                <mc:Choice Requires="wps">
                  <w:drawing>
                    <wp:anchor distT="0" distB="0" distL="114300" distR="114300" simplePos="0" relativeHeight="251661312" behindDoc="0" locked="0" layoutInCell="1" allowOverlap="1" wp14:anchorId="2F74BB74" wp14:editId="2C481B19">
                      <wp:simplePos x="0" y="0"/>
                      <wp:positionH relativeFrom="column">
                        <wp:posOffset>-139700</wp:posOffset>
                      </wp:positionH>
                      <wp:positionV relativeFrom="paragraph">
                        <wp:posOffset>59055</wp:posOffset>
                      </wp:positionV>
                      <wp:extent cx="190500" cy="295275"/>
                      <wp:effectExtent l="0" t="38100" r="38100" b="66675"/>
                      <wp:wrapNone/>
                      <wp:docPr id="565481300" name="矢印: 右 565481300"/>
                      <wp:cNvGraphicFramePr/>
                      <a:graphic xmlns:a="http://schemas.openxmlformats.org/drawingml/2006/main">
                        <a:graphicData uri="http://schemas.microsoft.com/office/word/2010/wordprocessingShape">
                          <wps:wsp>
                            <wps:cNvSpPr/>
                            <wps:spPr>
                              <a:xfrm>
                                <a:off x="0" y="0"/>
                                <a:ext cx="190500" cy="29527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5D4A3" id="矢印: 右 565481300" o:spid="_x0000_s1026" type="#_x0000_t13" style="position:absolute;margin-left:-11pt;margin-top:4.65pt;width:1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yqZwIAAPEEAAAOAAAAZHJzL2Uyb0RvYy54bWysVN1P2zAQf5+0/8Hy+0gbteuoSFFVxDQJ&#10;ARJMPF8dJ7Hkr53dpuyv39lJKTCepr04Pt/3736Xi8uD0WwvMShnKz49m3AmrXC1sm3Ffz5ef/nG&#10;WYhga9DOyoo/y8AvV58/XfR+KUvXOV1LZBTEhmXvK97F6JdFEUQnDYQz56UlZePQQCQR26JG6Cm6&#10;0UU5mXwteoe1RydkCPR6NSj5KsdvGiniXdMEGZmuONUW84n53KazWF3AskXwnRJjGfAPVRhQlpK+&#10;hLqCCGyH6q9QRgl0wTXxTDhTuKZRQuYeqJvp5F03Dx14mXshcIJ/gSn8v7Didv/g75Fg6H1YBrqm&#10;Lg4NmvSl+tghg/X8ApY8RCbocXo+mU8IUkGq8nxeLuYJzOLk7DHE79IZli4VR9V2cY3o+gwU7G9C&#10;HByOhiljcFrV10rrLGC73Whke6DpzWaLcjMbc7wx05b1VE+5yOUAsajREKky4+uKB9tyBroleoqI&#10;Ofcb7/BBkpy8g1oOqalPCj0UO5rnTt/ESV1cQegGl6xKLrA0KhLFtTIV/5YCHSNpm7Qyk3TE4jSD&#10;dNu6+vkeGbqBtcGLa0VJbiDEe0CiKaFPqxfv6Gi0IwzceOOsc/j7o/dkT+whLWc90Z7w+bUDlJzp&#10;H5Z4dT6dzdKeZGE2X5Qk4GvN9rXG7szG0WymtORe5Guyj/p4bdCZJ9rQdcpKKrCCcg+TGIVNHNaR&#10;dlzI9Tqb0W54iDf2wYsUPOGU4H08PAH6kU+RiHjrjisCy3eEGmyTp3XrXXSNymw74UoTTALtVZ7l&#10;+A9Ii/tazlanP9XqDwAAAP//AwBQSwMEFAAGAAgAAAAhAMQuZwrdAAAABgEAAA8AAABkcnMvZG93&#10;bnJldi54bWxMj0FLxDAUhO+C/yE8wdtuapeVWpsuiyAoKLJVZI/Z5tkUm5eSpLvVX+/zpMdhhplv&#10;qs3sBnHEEHtPCq6WGQik1pueOgVvr/eLAkRMmowePKGCL4ywqc/PKl0af6IdHpvUCS6hWGoFNqWx&#10;lDK2Fp2OSz8isffhg9OJZeikCfrE5W6QeZZdS6d74gWrR7yz2H42k1OQ7aetbR6fTf/08D6F/eql&#10;/bZSqcuLeXsLIuGc/sLwi8/oUDPTwU9kohgULPKcvyQFNysQ7BesDgrW6wJkXcn/+PUPAAAA//8D&#10;AFBLAQItABQABgAIAAAAIQC2gziS/gAAAOEBAAATAAAAAAAAAAAAAAAAAAAAAABbQ29udGVudF9U&#10;eXBlc10ueG1sUEsBAi0AFAAGAAgAAAAhADj9If/WAAAAlAEAAAsAAAAAAAAAAAAAAAAALwEAAF9y&#10;ZWxzLy5yZWxzUEsBAi0AFAAGAAgAAAAhAO+YvKpnAgAA8QQAAA4AAAAAAAAAAAAAAAAALgIAAGRy&#10;cy9lMm9Eb2MueG1sUEsBAi0AFAAGAAgAAAAhAMQuZwrdAAAABgEAAA8AAAAAAAAAAAAAAAAAwQQA&#10;AGRycy9kb3ducmV2LnhtbFBLBQYAAAAABAAEAPMAAADLBQAAAAA=&#10;" adj="10800" fillcolor="#4472c4" strokecolor="#2f528f" strokeweight="1pt"/>
                  </w:pict>
                </mc:Fallback>
              </mc:AlternateContent>
            </w:r>
            <w:r w:rsidRPr="00D87BDA">
              <w:rPr>
                <w:rFonts w:ascii="UD デジタル 教科書体 N-B" w:eastAsia="UD デジタル 教科書体 N-B" w:hint="eastAsia"/>
                <w:noProof/>
                <w:sz w:val="20"/>
                <w:szCs w:val="21"/>
              </w:rPr>
              <mc:AlternateContent>
                <mc:Choice Requires="wps">
                  <w:drawing>
                    <wp:anchor distT="0" distB="0" distL="114300" distR="114300" simplePos="0" relativeHeight="251662336" behindDoc="0" locked="0" layoutInCell="1" allowOverlap="1" wp14:anchorId="65444C45" wp14:editId="082EEA22">
                      <wp:simplePos x="0" y="0"/>
                      <wp:positionH relativeFrom="column">
                        <wp:posOffset>1779905</wp:posOffset>
                      </wp:positionH>
                      <wp:positionV relativeFrom="paragraph">
                        <wp:posOffset>79375</wp:posOffset>
                      </wp:positionV>
                      <wp:extent cx="190500" cy="295275"/>
                      <wp:effectExtent l="0" t="38100" r="38100" b="66675"/>
                      <wp:wrapNone/>
                      <wp:docPr id="565481301" name="矢印: 右 565481301"/>
                      <wp:cNvGraphicFramePr/>
                      <a:graphic xmlns:a="http://schemas.openxmlformats.org/drawingml/2006/main">
                        <a:graphicData uri="http://schemas.microsoft.com/office/word/2010/wordprocessingShape">
                          <wps:wsp>
                            <wps:cNvSpPr/>
                            <wps:spPr>
                              <a:xfrm>
                                <a:off x="0" y="0"/>
                                <a:ext cx="190500" cy="29527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8F9E6" id="矢印: 右 565481301" o:spid="_x0000_s1026" type="#_x0000_t13" style="position:absolute;margin-left:140.15pt;margin-top:6.25pt;width:1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yqZwIAAPEEAAAOAAAAZHJzL2Uyb0RvYy54bWysVN1P2zAQf5+0/8Hy+0gbteuoSFFVxDQJ&#10;ARJMPF8dJ7Hkr53dpuyv39lJKTCepr04Pt/3736Xi8uD0WwvMShnKz49m3AmrXC1sm3Ffz5ef/nG&#10;WYhga9DOyoo/y8AvV58/XfR+KUvXOV1LZBTEhmXvK97F6JdFEUQnDYQz56UlZePQQCQR26JG6Cm6&#10;0UU5mXwteoe1RydkCPR6NSj5KsdvGiniXdMEGZmuONUW84n53KazWF3AskXwnRJjGfAPVRhQlpK+&#10;hLqCCGyH6q9QRgl0wTXxTDhTuKZRQuYeqJvp5F03Dx14mXshcIJ/gSn8v7Didv/g75Fg6H1YBrqm&#10;Lg4NmvSl+tghg/X8ApY8RCbocXo+mU8IUkGq8nxeLuYJzOLk7DHE79IZli4VR9V2cY3o+gwU7G9C&#10;HByOhiljcFrV10rrLGC73Whke6DpzWaLcjMbc7wx05b1VE+5yOUAsajREKky4+uKB9tyBroleoqI&#10;Ofcb7/BBkpy8g1oOqalPCj0UO5rnTt/ESV1cQegGl6xKLrA0KhLFtTIV/5YCHSNpm7Qyk3TE4jSD&#10;dNu6+vkeGbqBtcGLa0VJbiDEe0CiKaFPqxfv6Gi0IwzceOOsc/j7o/dkT+whLWc90Z7w+bUDlJzp&#10;H5Z4dT6dzdKeZGE2X5Qk4GvN9rXG7szG0WymtORe5Guyj/p4bdCZJ9rQdcpKKrCCcg+TGIVNHNaR&#10;dlzI9Tqb0W54iDf2wYsUPOGU4H08PAH6kU+RiHjrjisCy3eEGmyTp3XrXXSNymw74UoTTALtVZ7l&#10;+A9Ii/tazlanP9XqDwAAAP//AwBQSwMEFAAGAAgAAAAhAL2ruPLeAAAACQEAAA8AAABkcnMvZG93&#10;bnJldi54bWxMj8FKxDAQhu+C7xBG8OYm27Ky1qbLIggKilhF9phtxqbYTEqT7laf3tmTHmf+j3++&#10;KTez78UBx9gF0rBcKBBITbAdtRre3+6v1iBiMmRNHwg1fGOETXV+VprChiO94qFOreASioXR4FIa&#10;Cilj49CbuAgDEmefYfQm8Ti20o7myOW+l5lS19KbjviCMwPeOWy+6slrULtp6+rHZ9s9PXxM4y5/&#10;aX6c1PryYt7egkg4pz8YTvqsDhU77cNENopeQ7ZWOaMcZCsQDOTL02KvYXWjQFal/P9B9QsAAP//&#10;AwBQSwECLQAUAAYACAAAACEAtoM4kv4AAADhAQAAEwAAAAAAAAAAAAAAAAAAAAAAW0NvbnRlbnRf&#10;VHlwZXNdLnhtbFBLAQItABQABgAIAAAAIQA4/SH/1gAAAJQBAAALAAAAAAAAAAAAAAAAAC8BAABf&#10;cmVscy8ucmVsc1BLAQItABQABgAIAAAAIQDvmLyqZwIAAPEEAAAOAAAAAAAAAAAAAAAAAC4CAABk&#10;cnMvZTJvRG9jLnhtbFBLAQItABQABgAIAAAAIQC9q7jy3gAAAAkBAAAPAAAAAAAAAAAAAAAAAMEE&#10;AABkcnMvZG93bnJldi54bWxQSwUGAAAAAAQABADzAAAAzAUAAAAA&#10;" adj="10800" fillcolor="#4472c4" strokecolor="#2f528f" strokeweight="1pt"/>
                  </w:pict>
                </mc:Fallback>
              </mc:AlternateContent>
            </w:r>
            <w:r w:rsidRPr="00D87BDA">
              <w:rPr>
                <w:rFonts w:ascii="UD デジタル 教科書体 N-B" w:eastAsia="UD デジタル 教科書体 N-B" w:hint="eastAsia"/>
                <w:sz w:val="20"/>
                <w:szCs w:val="21"/>
              </w:rPr>
              <w:t>ステップ３</w:t>
            </w:r>
          </w:p>
          <w:p w14:paraId="4F36DB4C" w14:textId="77777777" w:rsidR="00D915E4" w:rsidRPr="00610E6B" w:rsidRDefault="00D915E4" w:rsidP="00A36DEA">
            <w:pPr>
              <w:jc w:val="center"/>
              <w:rPr>
                <w:rFonts w:ascii="UD デジタル 教科書体 N-B" w:eastAsia="UD デジタル 教科書体 N-B"/>
              </w:rPr>
            </w:pPr>
            <w:r w:rsidRPr="00D87BDA">
              <w:rPr>
                <w:rFonts w:ascii="UD デジタル 教科書体 N-B" w:eastAsia="UD デジタル 教科書体 N-B" w:hint="eastAsia"/>
                <w:sz w:val="20"/>
                <w:szCs w:val="21"/>
              </w:rPr>
              <w:t>「解決策を考えよう」</w:t>
            </w:r>
          </w:p>
        </w:tc>
        <w:tc>
          <w:tcPr>
            <w:tcW w:w="3118" w:type="dxa"/>
            <w:shd w:val="clear" w:color="auto" w:fill="D6FEDB"/>
            <w:vAlign w:val="center"/>
          </w:tcPr>
          <w:p w14:paraId="0687C2B6" w14:textId="77777777" w:rsidR="00D915E4" w:rsidRPr="00610E6B" w:rsidRDefault="00D915E4" w:rsidP="00A36DEA">
            <w:pPr>
              <w:jc w:val="center"/>
              <w:rPr>
                <w:rFonts w:ascii="UD デジタル 教科書体 N-B" w:eastAsia="UD デジタル 教科書体 N-B"/>
              </w:rPr>
            </w:pPr>
            <w:r w:rsidRPr="00610E6B">
              <w:rPr>
                <w:rFonts w:ascii="UD デジタル 教科書体 N-B" w:eastAsia="UD デジタル 教科書体 N-B" w:hint="eastAsia"/>
              </w:rPr>
              <w:t>びわ湖会議</w:t>
            </w:r>
            <w:r>
              <w:rPr>
                <w:rFonts w:ascii="UD デジタル 教科書体 N-B" w:eastAsia="UD デジタル 教科書体 N-B" w:hint="eastAsia"/>
              </w:rPr>
              <w:t>を開こう</w:t>
            </w:r>
          </w:p>
        </w:tc>
      </w:tr>
      <w:tr w:rsidR="00D915E4" w:rsidRPr="001B71EB" w14:paraId="4AA71F9E" w14:textId="77777777" w:rsidTr="00A36DEA">
        <w:tc>
          <w:tcPr>
            <w:tcW w:w="1980" w:type="dxa"/>
            <w:vAlign w:val="center"/>
          </w:tcPr>
          <w:p w14:paraId="01703462" w14:textId="77777777" w:rsidR="00D915E4" w:rsidRPr="00610E6B" w:rsidRDefault="00D915E4" w:rsidP="00A36DEA">
            <w:pPr>
              <w:jc w:val="center"/>
              <w:rPr>
                <w:rFonts w:ascii="UD デジタル 教科書体 N-B" w:eastAsia="UD デジタル 教科書体 N-B"/>
              </w:rPr>
            </w:pPr>
            <w:r>
              <w:rPr>
                <w:rFonts w:ascii="UD デジタル 教科書体 N-B" w:eastAsia="UD デジタル 教科書体 N-B" w:hint="eastAsia"/>
              </w:rPr>
              <w:t>「うみのこ」乗船</w:t>
            </w:r>
          </w:p>
        </w:tc>
        <w:tc>
          <w:tcPr>
            <w:tcW w:w="12757" w:type="dxa"/>
            <w:gridSpan w:val="4"/>
            <w:vAlign w:val="center"/>
          </w:tcPr>
          <w:p w14:paraId="4896577D" w14:textId="77777777" w:rsidR="00D915E4" w:rsidRPr="001B71EB" w:rsidRDefault="00D915E4" w:rsidP="00A36DEA">
            <w:pPr>
              <w:jc w:val="center"/>
              <w:rPr>
                <w:rFonts w:ascii="UD デジタル 教科書体 N-B" w:eastAsia="UD デジタル 教科書体 N-B"/>
              </w:rPr>
            </w:pPr>
            <w:r w:rsidRPr="001B71EB">
              <w:rPr>
                <w:rFonts w:ascii="UD デジタル 教科書体 N-B" w:eastAsia="UD デジタル 教科書体 N-B" w:hint="eastAsia"/>
                <w:noProof/>
                <w:lang w:val="ja-JP"/>
              </w:rPr>
              <w:drawing>
                <wp:anchor distT="0" distB="0" distL="114300" distR="114300" simplePos="0" relativeHeight="251659264" behindDoc="0" locked="0" layoutInCell="1" allowOverlap="1" wp14:anchorId="0AD8BF85" wp14:editId="6CE40472">
                  <wp:simplePos x="0" y="0"/>
                  <wp:positionH relativeFrom="column">
                    <wp:posOffset>1240790</wp:posOffset>
                  </wp:positionH>
                  <wp:positionV relativeFrom="paragraph">
                    <wp:posOffset>-78105</wp:posOffset>
                  </wp:positionV>
                  <wp:extent cx="416560" cy="390525"/>
                  <wp:effectExtent l="0" t="0" r="2540" b="9525"/>
                  <wp:wrapNone/>
                  <wp:docPr id="565481302" name="図 565481302" descr="ロゴ&#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481302" name="図 565481302" descr="ロゴ&#10;&#10;AI 生成コンテンツは誤りを含む可能性があります。"/>
                          <pic:cNvPicPr/>
                        </pic:nvPicPr>
                        <pic:blipFill>
                          <a:blip r:embed="rId6" cstate="print">
                            <a:clrChange>
                              <a:clrFrom>
                                <a:srgbClr val="EE1A24"/>
                              </a:clrFrom>
                              <a:clrTo>
                                <a:srgbClr val="EE1A24">
                                  <a:alpha val="0"/>
                                </a:srgbClr>
                              </a:clrTo>
                            </a:clrChange>
                            <a:extLst>
                              <a:ext uri="{28A0092B-C50C-407E-A947-70E740481C1C}">
                                <a14:useLocalDpi xmlns:a14="http://schemas.microsoft.com/office/drawing/2010/main" val="0"/>
                              </a:ext>
                            </a:extLst>
                          </a:blip>
                          <a:stretch>
                            <a:fillRect/>
                          </a:stretch>
                        </pic:blipFill>
                        <pic:spPr>
                          <a:xfrm>
                            <a:off x="0" y="0"/>
                            <a:ext cx="416560" cy="390525"/>
                          </a:xfrm>
                          <a:prstGeom prst="rect">
                            <a:avLst/>
                          </a:prstGeom>
                        </pic:spPr>
                      </pic:pic>
                    </a:graphicData>
                  </a:graphic>
                  <wp14:sizeRelH relativeFrom="page">
                    <wp14:pctWidth>0</wp14:pctWidth>
                  </wp14:sizeRelH>
                  <wp14:sizeRelV relativeFrom="page">
                    <wp14:pctHeight>0</wp14:pctHeight>
                  </wp14:sizeRelV>
                </wp:anchor>
              </w:drawing>
            </w:r>
          </w:p>
        </w:tc>
      </w:tr>
      <w:tr w:rsidR="00D915E4" w14:paraId="6B2C9130" w14:textId="77777777" w:rsidTr="00A36DEA">
        <w:trPr>
          <w:trHeight w:val="486"/>
        </w:trPr>
        <w:tc>
          <w:tcPr>
            <w:tcW w:w="1980" w:type="dxa"/>
            <w:vAlign w:val="center"/>
          </w:tcPr>
          <w:p w14:paraId="0874C11A" w14:textId="77777777" w:rsidR="00D915E4" w:rsidRPr="00610E6B" w:rsidRDefault="00D915E4" w:rsidP="00A36DEA">
            <w:pPr>
              <w:jc w:val="center"/>
              <w:rPr>
                <w:rFonts w:ascii="UD デジタル 教科書体 N-B" w:eastAsia="UD デジタル 教科書体 N-B"/>
              </w:rPr>
            </w:pPr>
            <w:r w:rsidRPr="00610E6B">
              <w:rPr>
                <w:rFonts w:ascii="UD デジタル 教科書体 N-B" w:eastAsia="UD デジタル 教科書体 N-B" w:hint="eastAsia"/>
              </w:rPr>
              <w:t>すること</w:t>
            </w:r>
          </w:p>
        </w:tc>
        <w:tc>
          <w:tcPr>
            <w:tcW w:w="3118" w:type="dxa"/>
            <w:shd w:val="clear" w:color="auto" w:fill="D9FAFF"/>
            <w:vAlign w:val="center"/>
          </w:tcPr>
          <w:p w14:paraId="0220A79D" w14:textId="77777777" w:rsidR="00D915E4" w:rsidRPr="00610E6B" w:rsidRDefault="00D915E4" w:rsidP="00A36DEA">
            <w:pPr>
              <w:jc w:val="left"/>
              <w:rPr>
                <w:rFonts w:ascii="UD デジタル 教科書体 N-B" w:eastAsia="UD デジタル 教科書体 N-B"/>
              </w:rPr>
            </w:pPr>
            <w:r>
              <w:rPr>
                <w:rFonts w:ascii="UD デジタル 教科書体 N-B" w:eastAsia="UD デジタル 教科書体 N-B" w:hint="eastAsia"/>
              </w:rPr>
              <w:t>びわ湖の日について調べよう</w:t>
            </w:r>
          </w:p>
        </w:tc>
        <w:tc>
          <w:tcPr>
            <w:tcW w:w="3402" w:type="dxa"/>
            <w:shd w:val="clear" w:color="auto" w:fill="FFFFB7"/>
            <w:vAlign w:val="center"/>
          </w:tcPr>
          <w:p w14:paraId="39CAE91C" w14:textId="77777777" w:rsidR="00D915E4" w:rsidRPr="00610E6B" w:rsidRDefault="00D915E4" w:rsidP="00A36DEA">
            <w:pPr>
              <w:jc w:val="left"/>
              <w:rPr>
                <w:rFonts w:ascii="UD デジタル 教科書体 N-B" w:eastAsia="UD デジタル 教科書体 N-B"/>
              </w:rPr>
            </w:pPr>
            <w:hyperlink r:id="rId7" w:history="1">
              <w:r w:rsidRPr="00CF414C">
                <w:rPr>
                  <w:rStyle w:val="ab"/>
                  <w:rFonts w:ascii="UD デジタル 教科書体 N-B" w:eastAsia="UD デジタル 教科書体 N-B" w:hint="eastAsia"/>
                </w:rPr>
                <w:t>マイクロプラスチック</w:t>
              </w:r>
            </w:hyperlink>
            <w:r>
              <w:rPr>
                <w:rFonts w:ascii="UD デジタル 教科書体 N-B" w:eastAsia="UD デジタル 教科書体 N-B" w:hint="eastAsia"/>
              </w:rPr>
              <w:t>について調べよう</w:t>
            </w:r>
          </w:p>
        </w:tc>
        <w:tc>
          <w:tcPr>
            <w:tcW w:w="3119" w:type="dxa"/>
            <w:shd w:val="clear" w:color="auto" w:fill="FED6FB"/>
            <w:vAlign w:val="center"/>
          </w:tcPr>
          <w:p w14:paraId="385D9E0F" w14:textId="77777777" w:rsidR="00D915E4" w:rsidRPr="00610E6B" w:rsidRDefault="00D915E4" w:rsidP="00A36DEA">
            <w:pPr>
              <w:jc w:val="left"/>
              <w:rPr>
                <w:rFonts w:ascii="UD デジタル 教科書体 N-B" w:eastAsia="UD デジタル 教科書体 N-B"/>
              </w:rPr>
            </w:pPr>
            <w:r>
              <w:rPr>
                <w:rFonts w:ascii="UD デジタル 教科書体 N-B" w:eastAsia="UD デジタル 教科書体 N-B" w:hint="eastAsia"/>
              </w:rPr>
              <w:t>なるべくプラスチックに頼らない未来を想像しよう</w:t>
            </w:r>
          </w:p>
        </w:tc>
        <w:tc>
          <w:tcPr>
            <w:tcW w:w="3118" w:type="dxa"/>
            <w:shd w:val="clear" w:color="auto" w:fill="D6FEDB"/>
            <w:vAlign w:val="center"/>
          </w:tcPr>
          <w:p w14:paraId="7A85697B" w14:textId="77777777" w:rsidR="00D915E4" w:rsidRPr="00610E6B" w:rsidRDefault="00D915E4" w:rsidP="00A36DEA">
            <w:pPr>
              <w:jc w:val="left"/>
              <w:rPr>
                <w:rFonts w:ascii="UD デジタル 教科書体 N-B" w:eastAsia="UD デジタル 教科書体 N-B"/>
              </w:rPr>
            </w:pPr>
            <w:r>
              <w:rPr>
                <w:rFonts w:ascii="UD デジタル 教科書体 N-B" w:eastAsia="UD デジタル 教科書体 N-B" w:hint="eastAsia"/>
              </w:rPr>
              <w:t>びわ湖会議で発表しよう</w:t>
            </w:r>
          </w:p>
        </w:tc>
      </w:tr>
      <w:tr w:rsidR="00D915E4" w14:paraId="1173EF5B" w14:textId="77777777" w:rsidTr="00A36DEA">
        <w:trPr>
          <w:trHeight w:val="3955"/>
        </w:trPr>
        <w:tc>
          <w:tcPr>
            <w:tcW w:w="1980" w:type="dxa"/>
            <w:vAlign w:val="center"/>
          </w:tcPr>
          <w:p w14:paraId="27CAC1DF" w14:textId="77777777" w:rsidR="00D915E4" w:rsidRDefault="00D915E4" w:rsidP="00A36DEA">
            <w:pPr>
              <w:jc w:val="center"/>
              <w:rPr>
                <w:rFonts w:ascii="UD デジタル 教科書体 N-B" w:eastAsia="UD デジタル 教科書体 N-B"/>
              </w:rPr>
            </w:pPr>
            <w:r w:rsidRPr="00610E6B">
              <w:rPr>
                <w:rFonts w:ascii="UD デジタル 教科書体 N-B" w:eastAsia="UD デジタル 教科書体 N-B" w:hint="eastAsia"/>
              </w:rPr>
              <w:t>具体例</w:t>
            </w:r>
          </w:p>
          <w:p w14:paraId="287C3CFD" w14:textId="77777777" w:rsidR="00D915E4" w:rsidRPr="00610E6B" w:rsidRDefault="00D915E4" w:rsidP="00A36DEA">
            <w:pPr>
              <w:jc w:val="center"/>
              <w:rPr>
                <w:rFonts w:ascii="UD デジタル 教科書体 N-B" w:eastAsia="UD デジタル 教科書体 N-B"/>
              </w:rPr>
            </w:pPr>
            <w:r w:rsidRPr="00F96E51">
              <w:rPr>
                <w:rFonts w:ascii="UD デジタル 教科書体 N-B" w:eastAsia="UD デジタル 教科書体 N-B" w:hint="eastAsia"/>
                <w:sz w:val="16"/>
                <w:szCs w:val="18"/>
              </w:rPr>
              <w:t>（できたらチェック）</w:t>
            </w:r>
          </w:p>
        </w:tc>
        <w:tc>
          <w:tcPr>
            <w:tcW w:w="3118" w:type="dxa"/>
            <w:shd w:val="clear" w:color="auto" w:fill="D9FAFF"/>
            <w:vAlign w:val="center"/>
          </w:tcPr>
          <w:p w14:paraId="413C797F" w14:textId="77777777" w:rsidR="00D915E4" w:rsidRDefault="00D915E4" w:rsidP="00A36DEA">
            <w:pPr>
              <w:jc w:val="left"/>
              <w:rPr>
                <w:rFonts w:ascii="UD デジタル 教科書体 N-B" w:eastAsia="UD デジタル 教科書体 N-B"/>
              </w:rPr>
            </w:pPr>
            <w:sdt>
              <w:sdtPr>
                <w:rPr>
                  <w:rFonts w:ascii="UD デジタル 教科書体 N-B" w:eastAsia="UD デジタル 教科書体 N-B" w:hint="eastAsia"/>
                </w:rPr>
                <w:id w:val="60323594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hyperlink r:id="rId8" w:history="1">
              <w:r w:rsidRPr="00AF7076">
                <w:rPr>
                  <w:rStyle w:val="ab"/>
                  <w:rFonts w:ascii="UD デジタル 教科書体 N-B" w:eastAsia="UD デジタル 教科書体 N-B" w:hint="eastAsia"/>
                </w:rPr>
                <w:t>びわ湖の日</w:t>
              </w:r>
            </w:hyperlink>
            <w:r>
              <w:rPr>
                <w:rFonts w:ascii="UD デジタル 教科書体 N-B" w:eastAsia="UD デジタル 教科書体 N-B" w:hint="eastAsia"/>
              </w:rPr>
              <w:t>について、地域でどんな取組が行われているか調べる。</w:t>
            </w:r>
          </w:p>
          <w:p w14:paraId="480DD0D5" w14:textId="77777777" w:rsidR="00D915E4" w:rsidRPr="00610E6B" w:rsidRDefault="00D915E4" w:rsidP="00A36DEA">
            <w:pPr>
              <w:jc w:val="left"/>
              <w:rPr>
                <w:rFonts w:ascii="UD デジタル 教科書体 N-B" w:eastAsia="UD デジタル 教科書体 N-B"/>
              </w:rPr>
            </w:pPr>
            <w:sdt>
              <w:sdtPr>
                <w:rPr>
                  <w:rFonts w:ascii="UD デジタル 教科書体 N-B" w:eastAsia="UD デジタル 教科書体 N-B" w:hint="eastAsia"/>
                </w:rPr>
                <w:id w:val="50656751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調べた写真などの様子から、</w:t>
            </w:r>
            <w:hyperlink r:id="rId9" w:history="1">
              <w:r w:rsidRPr="00B42CFB">
                <w:rPr>
                  <w:rStyle w:val="ab"/>
                  <w:rFonts w:ascii="UD デジタル 教科書体 N-B" w:eastAsia="UD デジタル 教科書体 N-B"/>
                </w:rPr>
                <w:t>どんな種類のゴミが多いか</w:t>
              </w:r>
              <w:r w:rsidRPr="00B42CFB">
                <w:rPr>
                  <w:rStyle w:val="ab"/>
                  <w:rFonts w:ascii="UD デジタル 教科書体 N-B" w:eastAsia="UD デジタル 教科書体 N-B" w:hint="eastAsia"/>
                </w:rPr>
                <w:t>、</w:t>
              </w:r>
            </w:hyperlink>
            <w:hyperlink r:id="rId10" w:history="1">
              <w:r w:rsidRPr="00B42CFB">
                <w:rPr>
                  <w:rStyle w:val="ab"/>
                  <w:rFonts w:ascii="UD デジタル 教科書体 N-B" w:eastAsia="UD デジタル 教科書体 N-B"/>
                </w:rPr>
                <w:t>どうやってそこにたどり着いたか</w:t>
              </w:r>
            </w:hyperlink>
            <w:r>
              <w:rPr>
                <w:rFonts w:ascii="UD デジタル 教科書体 N-B" w:eastAsia="UD デジタル 教科書体 N-B" w:hint="eastAsia"/>
              </w:rPr>
              <w:t>考える。</w:t>
            </w:r>
          </w:p>
        </w:tc>
        <w:tc>
          <w:tcPr>
            <w:tcW w:w="3402" w:type="dxa"/>
            <w:shd w:val="clear" w:color="auto" w:fill="FFFFB7"/>
            <w:vAlign w:val="center"/>
          </w:tcPr>
          <w:p w14:paraId="55115119" w14:textId="77777777" w:rsidR="00D915E4" w:rsidRPr="00243CF3" w:rsidRDefault="00D915E4" w:rsidP="00A36DEA">
            <w:pPr>
              <w:jc w:val="left"/>
              <w:rPr>
                <w:rFonts w:ascii="UD デジタル 教科書体 N-B" w:eastAsia="UD デジタル 教科書体 N-B"/>
              </w:rPr>
            </w:pPr>
            <w:sdt>
              <w:sdtPr>
                <w:rPr>
                  <w:rFonts w:ascii="UD デジタル 教科書体 N-B" w:eastAsia="UD デジタル 教科書体 N-B" w:hint="eastAsia"/>
                </w:rPr>
                <w:id w:val="50370793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hyperlink r:id="rId11" w:history="1">
              <w:r w:rsidRPr="00AF7076">
                <w:rPr>
                  <w:rStyle w:val="ab"/>
                  <w:rFonts w:ascii="UD デジタル 教科書体 N-B" w:eastAsia="UD デジタル 教科書体 N-B" w:hint="eastAsia"/>
                </w:rPr>
                <w:t>マイクロプラスチック</w:t>
              </w:r>
            </w:hyperlink>
            <w:r>
              <w:rPr>
                <w:rFonts w:ascii="UD デジタル 教科書体 N-B" w:eastAsia="UD デジタル 教科書体 N-B" w:hint="eastAsia"/>
              </w:rPr>
              <w:t>とは何か、何が問題になっているのか説明できるようにする。</w:t>
            </w:r>
          </w:p>
          <w:p w14:paraId="1460FE22" w14:textId="77777777" w:rsidR="00D915E4" w:rsidRDefault="00D915E4" w:rsidP="00A36DEA">
            <w:pPr>
              <w:jc w:val="left"/>
              <w:rPr>
                <w:rFonts w:ascii="UD デジタル 教科書体 N-B" w:eastAsia="UD デジタル 教科書体 N-B"/>
              </w:rPr>
            </w:pPr>
            <w:sdt>
              <w:sdtPr>
                <w:rPr>
                  <w:rFonts w:ascii="UD デジタル 教科書体 N-B" w:eastAsia="UD デジタル 教科書体 N-B" w:hint="eastAsia"/>
                </w:rPr>
                <w:id w:val="129524872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どんなもの（</w:t>
            </w:r>
            <w:hyperlink r:id="rId12" w:history="1">
              <w:r w:rsidRPr="00CF414C">
                <w:rPr>
                  <w:rStyle w:val="ab"/>
                  <w:rFonts w:ascii="UD デジタル 教科書体 N-B" w:eastAsia="UD デジタル 教科書体 N-B" w:hint="eastAsia"/>
                </w:rPr>
                <w:t>①</w:t>
              </w:r>
            </w:hyperlink>
            <w:r>
              <w:rPr>
                <w:rFonts w:ascii="UD デジタル 教科書体 N-B" w:eastAsia="UD デジタル 教科書体 N-B" w:hint="eastAsia"/>
              </w:rPr>
              <w:t>、</w:t>
            </w:r>
            <w:hyperlink r:id="rId13" w:history="1">
              <w:r w:rsidRPr="006510AC">
                <w:rPr>
                  <w:rStyle w:val="ab"/>
                  <w:rFonts w:ascii="UD デジタル 教科書体 N-B" w:eastAsia="UD デジタル 教科書体 N-B" w:hint="eastAsia"/>
                </w:rPr>
                <w:t>②</w:t>
              </w:r>
            </w:hyperlink>
            <w:r>
              <w:rPr>
                <w:rFonts w:ascii="UD デジタル 教科書体 N-B" w:eastAsia="UD デジタル 教科書体 N-B" w:hint="eastAsia"/>
              </w:rPr>
              <w:t>）がどんな過程を経てマイクロプラスチックになるのか調べる。</w:t>
            </w:r>
          </w:p>
          <w:p w14:paraId="68020DDB" w14:textId="77777777" w:rsidR="00D915E4" w:rsidRDefault="00D915E4" w:rsidP="00A36DEA">
            <w:pPr>
              <w:jc w:val="left"/>
              <w:rPr>
                <w:rFonts w:ascii="UD デジタル 教科書体 N-B" w:eastAsia="UD デジタル 教科書体 N-B"/>
              </w:rPr>
            </w:pPr>
            <w:sdt>
              <w:sdtPr>
                <w:rPr>
                  <w:rFonts w:ascii="UD デジタル 教科書体 N-B" w:eastAsia="UD デジタル 教科書体 N-B" w:hint="eastAsia"/>
                </w:rPr>
                <w:id w:val="-97398508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なぜ、世の中にはプラスチック製品があふれているのか調べる。（プラスチックの良い面と悪い面）</w:t>
            </w:r>
          </w:p>
          <w:p w14:paraId="31DA6A8B" w14:textId="77777777" w:rsidR="00D915E4" w:rsidRPr="00144EC3" w:rsidRDefault="00D915E4" w:rsidP="00A36DEA">
            <w:pPr>
              <w:jc w:val="left"/>
              <w:rPr>
                <w:rFonts w:ascii="UD デジタル 教科書体 N-B" w:eastAsia="UD デジタル 教科書体 N-B"/>
              </w:rPr>
            </w:pPr>
            <w:sdt>
              <w:sdtPr>
                <w:rPr>
                  <w:rFonts w:ascii="UD デジタル 教科書体 N-B" w:eastAsia="UD デジタル 教科書体 N-B" w:hint="eastAsia"/>
                </w:rPr>
                <w:id w:val="-202300271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hyperlink r:id="rId14" w:history="1">
              <w:r w:rsidRPr="006510AC">
                <w:rPr>
                  <w:rStyle w:val="ab"/>
                  <w:rFonts w:ascii="UD デジタル 教科書体 N-B" w:eastAsia="UD デジタル 教科書体 N-B" w:hint="eastAsia"/>
                </w:rPr>
                <w:t>ナノプラスチック</w:t>
              </w:r>
            </w:hyperlink>
            <w:r>
              <w:rPr>
                <w:rFonts w:ascii="UD デジタル 教科書体 N-B" w:eastAsia="UD デジタル 教科書体 N-B" w:hint="eastAsia"/>
              </w:rPr>
              <w:t>について調べる。</w:t>
            </w:r>
          </w:p>
        </w:tc>
        <w:tc>
          <w:tcPr>
            <w:tcW w:w="3119" w:type="dxa"/>
            <w:shd w:val="clear" w:color="auto" w:fill="FED6FB"/>
            <w:vAlign w:val="center"/>
          </w:tcPr>
          <w:p w14:paraId="23362420" w14:textId="77777777" w:rsidR="00D915E4" w:rsidRDefault="00D915E4" w:rsidP="00A36DEA">
            <w:pPr>
              <w:jc w:val="left"/>
              <w:rPr>
                <w:rFonts w:ascii="UD デジタル 教科書体 N-B" w:eastAsia="UD デジタル 教科書体 N-B"/>
              </w:rPr>
            </w:pPr>
            <w:sdt>
              <w:sdtPr>
                <w:rPr>
                  <w:rFonts w:ascii="UD デジタル 教科書体 N-B" w:eastAsia="UD デジタル 教科書体 N-B" w:hint="eastAsia"/>
                </w:rPr>
                <w:id w:val="-186636471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プラスチック製品がプラスチックでなかったらを想像してみて、他の材料が使えるか想像する。</w:t>
            </w:r>
          </w:p>
          <w:p w14:paraId="6F1499FE" w14:textId="77777777" w:rsidR="00D915E4" w:rsidRDefault="00D915E4" w:rsidP="00A36DEA">
            <w:pPr>
              <w:jc w:val="left"/>
              <w:rPr>
                <w:rFonts w:ascii="UD デジタル 教科書体 N-B" w:eastAsia="UD デジタル 教科書体 N-B"/>
              </w:rPr>
            </w:pPr>
            <w:sdt>
              <w:sdtPr>
                <w:rPr>
                  <w:rFonts w:ascii="UD デジタル 教科書体 N-B" w:eastAsia="UD デジタル 教科書体 N-B" w:hint="eastAsia"/>
                </w:rPr>
                <w:id w:val="-208921682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製造費は、価格につながることも考える。</w:t>
            </w:r>
          </w:p>
          <w:p w14:paraId="04649239" w14:textId="77777777" w:rsidR="00D915E4" w:rsidRPr="003F70DF" w:rsidRDefault="00D915E4" w:rsidP="00A36DEA">
            <w:pPr>
              <w:jc w:val="left"/>
              <w:rPr>
                <w:rFonts w:ascii="UD デジタル 教科書体 N-B" w:eastAsia="UD デジタル 教科書体 N-B"/>
              </w:rPr>
            </w:pPr>
            <w:sdt>
              <w:sdtPr>
                <w:rPr>
                  <w:rFonts w:ascii="UD デジタル 教科書体 N-B" w:eastAsia="UD デジタル 教科書体 N-B" w:hint="eastAsia"/>
                </w:rPr>
                <w:id w:val="22604142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マイクロプラスチックを</w:t>
            </w:r>
            <w:hyperlink r:id="rId15" w:history="1">
              <w:r w:rsidRPr="00D87758">
                <w:rPr>
                  <w:rStyle w:val="ab"/>
                  <w:rFonts w:ascii="UD デジタル 教科書体 N-B" w:eastAsia="UD デジタル 教科書体 N-B" w:hint="eastAsia"/>
                </w:rPr>
                <w:t>減らすため</w:t>
              </w:r>
            </w:hyperlink>
            <w:r>
              <w:rPr>
                <w:rFonts w:ascii="UD デジタル 教科書体 N-B" w:eastAsia="UD デジタル 教科書体 N-B" w:hint="eastAsia"/>
              </w:rPr>
              <w:t>に、自分がしようと思っていること、</w:t>
            </w:r>
            <w:hyperlink r:id="rId16" w:history="1">
              <w:r w:rsidRPr="00D87758">
                <w:rPr>
                  <w:rStyle w:val="ab"/>
                  <w:rFonts w:ascii="UD デジタル 教科書体 N-B" w:eastAsia="UD デジタル 教科書体 N-B" w:hint="eastAsia"/>
                </w:rPr>
                <w:t>みんなにしてほしいこと</w:t>
              </w:r>
            </w:hyperlink>
            <w:r>
              <w:rPr>
                <w:rFonts w:ascii="UD デジタル 教科書体 N-B" w:eastAsia="UD デジタル 教科書体 N-B" w:hint="eastAsia"/>
              </w:rPr>
              <w:t>をまとめる。</w:t>
            </w:r>
          </w:p>
        </w:tc>
        <w:tc>
          <w:tcPr>
            <w:tcW w:w="3118" w:type="dxa"/>
            <w:shd w:val="clear" w:color="auto" w:fill="D6FEDB"/>
            <w:vAlign w:val="center"/>
          </w:tcPr>
          <w:p w14:paraId="214A4C62" w14:textId="77777777" w:rsidR="00D915E4" w:rsidRDefault="00D915E4" w:rsidP="00A36DEA">
            <w:pPr>
              <w:jc w:val="left"/>
              <w:rPr>
                <w:rFonts w:ascii="UD デジタル 教科書体 N-B" w:eastAsia="UD デジタル 教科書体 N-B"/>
              </w:rPr>
            </w:pPr>
            <w:sdt>
              <w:sdtPr>
                <w:rPr>
                  <w:rFonts w:ascii="UD デジタル 教科書体 N-B" w:eastAsia="UD デジタル 教科書体 N-B" w:hint="eastAsia"/>
                  <w:w w:val="80"/>
                </w:rPr>
                <w:id w:val="-1484076683"/>
                <w14:checkbox>
                  <w14:checked w14:val="0"/>
                  <w14:checkedState w14:val="00FE" w14:font="Wingdings"/>
                  <w14:uncheckedState w14:val="2610" w14:font="ＭＳ ゴシック"/>
                </w14:checkbox>
              </w:sdtPr>
              <w:sdtContent>
                <w:r w:rsidRPr="00FD3940">
                  <w:rPr>
                    <w:rFonts w:ascii="ＭＳ ゴシック" w:eastAsia="ＭＳ ゴシック" w:hAnsi="ＭＳ ゴシック" w:hint="eastAsia"/>
                    <w:w w:val="80"/>
                  </w:rPr>
                  <w:t>☐</w:t>
                </w:r>
              </w:sdtContent>
            </w:sdt>
            <w:r w:rsidRPr="00FD3940">
              <w:rPr>
                <w:rFonts w:ascii="UD デジタル 教科書体 N-B" w:eastAsia="UD デジタル 教科書体 N-B" w:hint="eastAsia"/>
                <w:w w:val="80"/>
              </w:rPr>
              <w:t>マイクロプラスチック</w:t>
            </w:r>
            <w:r>
              <w:rPr>
                <w:rFonts w:ascii="UD デジタル 教科書体 N-B" w:eastAsia="UD デジタル 教科書体 N-B" w:hint="eastAsia"/>
              </w:rPr>
              <w:t>についてグラフを使って説明する。</w:t>
            </w:r>
          </w:p>
          <w:p w14:paraId="3A60FD81" w14:textId="77777777" w:rsidR="00D915E4" w:rsidRDefault="00D915E4" w:rsidP="00A36DEA">
            <w:pPr>
              <w:jc w:val="left"/>
              <w:rPr>
                <w:rFonts w:ascii="UD デジタル 教科書体 N-B" w:eastAsia="UD デジタル 教科書体 N-B"/>
              </w:rPr>
            </w:pPr>
            <w:sdt>
              <w:sdtPr>
                <w:rPr>
                  <w:rFonts w:ascii="UD デジタル 教科書体 N-B" w:eastAsia="UD デジタル 教科書体 N-B" w:hint="eastAsia"/>
                </w:rPr>
                <w:id w:val="13153584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プラスチックを使わない生活がどんなものか説明する。</w:t>
            </w:r>
          </w:p>
          <w:p w14:paraId="35EA16A7" w14:textId="77777777" w:rsidR="00D915E4" w:rsidRDefault="00D915E4" w:rsidP="00A36DEA">
            <w:pPr>
              <w:jc w:val="left"/>
              <w:rPr>
                <w:rFonts w:ascii="UD デジタル 教科書体 N-B" w:eastAsia="UD デジタル 教科書体 N-B"/>
              </w:rPr>
            </w:pPr>
            <w:sdt>
              <w:sdtPr>
                <w:rPr>
                  <w:rFonts w:ascii="UD デジタル 教科書体 N-B" w:eastAsia="UD デジタル 教科書体 N-B" w:hint="eastAsia"/>
                </w:rPr>
                <w:id w:val="126410846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自分が取り組みたいこと、みんなにしてほしいことを発表する。</w:t>
            </w:r>
          </w:p>
          <w:p w14:paraId="7073E7DF" w14:textId="77777777" w:rsidR="00D915E4" w:rsidRDefault="00D915E4" w:rsidP="00A36DEA">
            <w:pPr>
              <w:jc w:val="left"/>
              <w:rPr>
                <w:rFonts w:ascii="UD デジタル 教科書体 N-B" w:eastAsia="UD デジタル 教科書体 N-B"/>
              </w:rPr>
            </w:pPr>
            <w:sdt>
              <w:sdtPr>
                <w:rPr>
                  <w:rFonts w:ascii="UD デジタル 教科書体 N-B" w:eastAsia="UD デジタル 教科書体 N-B" w:hint="eastAsia"/>
                </w:rPr>
                <w:id w:val="155804740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最初の発表は３分でできるように練習する。</w:t>
            </w:r>
          </w:p>
          <w:p w14:paraId="299342BC" w14:textId="77777777" w:rsidR="00D915E4" w:rsidRPr="00610E6B" w:rsidRDefault="00D915E4" w:rsidP="00A36DEA">
            <w:pPr>
              <w:jc w:val="left"/>
              <w:rPr>
                <w:rFonts w:ascii="UD デジタル 教科書体 N-B" w:eastAsia="UD デジタル 教科書体 N-B"/>
              </w:rPr>
            </w:pPr>
            <w:sdt>
              <w:sdtPr>
                <w:rPr>
                  <w:rFonts w:ascii="UD デジタル 教科書体 N-B" w:eastAsia="UD デジタル 教科書体 N-B" w:hint="eastAsia"/>
                </w:rPr>
                <w:id w:val="-126160295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D87BDA">
              <w:rPr>
                <w:rFonts w:ascii="UD デジタル 教科書体 N-B" w:eastAsia="UD デジタル 教科書体 N-B" w:hint="eastAsia"/>
              </w:rPr>
              <w:t>友だちの発表を聞いて、</w:t>
            </w:r>
            <w:r>
              <w:rPr>
                <w:rFonts w:ascii="UD デジタル 教科書体 N-B" w:eastAsia="UD デジタル 教科書体 N-B" w:hint="eastAsia"/>
              </w:rPr>
              <w:t>プラスチック問題</w:t>
            </w:r>
            <w:r w:rsidRPr="00D87BDA">
              <w:rPr>
                <w:rFonts w:ascii="UD デジタル 教科書体 N-B" w:eastAsia="UD デジタル 教科書体 N-B" w:hint="eastAsia"/>
              </w:rPr>
              <w:t>と関わりがある内容には、専門家として発言する</w:t>
            </w:r>
            <w:r>
              <w:rPr>
                <w:rFonts w:ascii="UD デジタル 教科書体 N-B" w:eastAsia="UD デジタル 教科書体 N-B" w:hint="eastAsia"/>
              </w:rPr>
              <w:t>。</w:t>
            </w:r>
          </w:p>
        </w:tc>
      </w:tr>
      <w:tr w:rsidR="00D915E4" w14:paraId="6E32B0D0" w14:textId="77777777" w:rsidTr="00A36DEA">
        <w:trPr>
          <w:trHeight w:val="274"/>
        </w:trPr>
        <w:tc>
          <w:tcPr>
            <w:tcW w:w="1980" w:type="dxa"/>
            <w:vAlign w:val="center"/>
          </w:tcPr>
          <w:p w14:paraId="27B22D5C" w14:textId="77777777" w:rsidR="00D915E4" w:rsidRPr="00610E6B" w:rsidRDefault="00D915E4" w:rsidP="00A36DEA">
            <w:pPr>
              <w:jc w:val="center"/>
              <w:rPr>
                <w:rFonts w:ascii="UD デジタル 教科書体 N-B" w:eastAsia="UD デジタル 教科書体 N-B"/>
              </w:rPr>
            </w:pPr>
            <w:r>
              <w:rPr>
                <w:rFonts w:ascii="UD デジタル 教科書体 N-B" w:eastAsia="UD デジタル 教科書体 N-B" w:hint="eastAsia"/>
              </w:rPr>
              <w:t>作るもの</w:t>
            </w:r>
          </w:p>
        </w:tc>
        <w:tc>
          <w:tcPr>
            <w:tcW w:w="3118" w:type="dxa"/>
            <w:shd w:val="clear" w:color="auto" w:fill="D9FAFF"/>
            <w:vAlign w:val="center"/>
          </w:tcPr>
          <w:p w14:paraId="7982D7D8" w14:textId="77777777" w:rsidR="00D915E4" w:rsidRDefault="00D915E4" w:rsidP="00A36DEA">
            <w:pPr>
              <w:jc w:val="left"/>
              <w:rPr>
                <w:rFonts w:ascii="UD デジタル 教科書体 N-B" w:eastAsia="UD デジタル 教科書体 N-B"/>
              </w:rPr>
            </w:pPr>
            <w:r>
              <w:rPr>
                <w:rFonts w:ascii="UD デジタル 教科書体 N-B" w:eastAsia="UD デジタル 教科書体 N-B" w:hint="eastAsia"/>
              </w:rPr>
              <w:t>・びわ湖の日の取組を紹介できる写真</w:t>
            </w:r>
          </w:p>
          <w:p w14:paraId="2B9F66DE" w14:textId="77777777" w:rsidR="00D915E4" w:rsidRDefault="00D915E4" w:rsidP="00A36DEA">
            <w:pPr>
              <w:jc w:val="left"/>
              <w:rPr>
                <w:rFonts w:ascii="UD デジタル 教科書体 N-B" w:eastAsia="UD デジタル 教科書体 N-B"/>
              </w:rPr>
            </w:pPr>
            <w:r>
              <w:rPr>
                <w:rFonts w:ascii="UD デジタル 教科書体 N-B" w:eastAsia="UD デジタル 教科書体 N-B" w:hint="eastAsia"/>
              </w:rPr>
              <w:t>・地域の人たちがボランティアでびわ湖を守ろうと努力していることがわかるインタビュー記事</w:t>
            </w:r>
          </w:p>
        </w:tc>
        <w:tc>
          <w:tcPr>
            <w:tcW w:w="3402" w:type="dxa"/>
            <w:shd w:val="clear" w:color="auto" w:fill="FFFFB7"/>
            <w:vAlign w:val="center"/>
          </w:tcPr>
          <w:p w14:paraId="1D3A0D9F" w14:textId="77777777" w:rsidR="00D915E4" w:rsidRDefault="00D915E4" w:rsidP="00A36DEA">
            <w:pPr>
              <w:jc w:val="left"/>
              <w:rPr>
                <w:rFonts w:ascii="UD デジタル 教科書体 N-B" w:eastAsia="UD デジタル 教科書体 N-B"/>
              </w:rPr>
            </w:pPr>
            <w:r>
              <w:rPr>
                <w:rFonts w:ascii="UD デジタル 教科書体 N-B" w:eastAsia="UD デジタル 教科書体 N-B" w:hint="eastAsia"/>
              </w:rPr>
              <w:t>・マイクロプラスチックのグラフ</w:t>
            </w:r>
          </w:p>
          <w:p w14:paraId="57293E5D" w14:textId="77777777" w:rsidR="00D915E4" w:rsidRDefault="00D915E4" w:rsidP="00A36DEA">
            <w:pPr>
              <w:jc w:val="left"/>
              <w:rPr>
                <w:rFonts w:ascii="UD デジタル 教科書体 N-B" w:eastAsia="UD デジタル 教科書体 N-B"/>
              </w:rPr>
            </w:pPr>
            <w:r>
              <w:rPr>
                <w:rFonts w:ascii="UD デジタル 教科書体 N-B" w:eastAsia="UD デジタル 教科書体 N-B" w:hint="eastAsia"/>
              </w:rPr>
              <w:t>・マイクロプラスチックを取り込んだ魚の写真</w:t>
            </w:r>
          </w:p>
          <w:p w14:paraId="644A5910" w14:textId="77777777" w:rsidR="00D915E4" w:rsidRDefault="00D915E4" w:rsidP="00A36DEA">
            <w:pPr>
              <w:jc w:val="left"/>
              <w:rPr>
                <w:rFonts w:ascii="UD デジタル 教科書体 N-B" w:eastAsia="UD デジタル 教科書体 N-B"/>
              </w:rPr>
            </w:pPr>
            <w:r>
              <w:rPr>
                <w:rFonts w:ascii="UD デジタル 教科書体 N-B" w:eastAsia="UD デジタル 教科書体 N-B" w:hint="eastAsia"/>
              </w:rPr>
              <w:t>・プラスチック製品の写真</w:t>
            </w:r>
          </w:p>
          <w:p w14:paraId="1347AE81" w14:textId="77777777" w:rsidR="00D915E4" w:rsidRPr="00E23291" w:rsidRDefault="00D915E4" w:rsidP="00A36DEA">
            <w:pPr>
              <w:jc w:val="left"/>
              <w:rPr>
                <w:rFonts w:ascii="UD デジタル 教科書体 N-B" w:eastAsia="UD デジタル 教科書体 N-B"/>
              </w:rPr>
            </w:pPr>
            <w:r>
              <w:rPr>
                <w:rFonts w:ascii="UD デジタル 教科書体 N-B" w:eastAsia="UD デジタル 教科書体 N-B" w:hint="eastAsia"/>
              </w:rPr>
              <w:t>・マイクロプラスチックになっていく過程を説明できる図</w:t>
            </w:r>
          </w:p>
        </w:tc>
        <w:tc>
          <w:tcPr>
            <w:tcW w:w="3119" w:type="dxa"/>
            <w:shd w:val="clear" w:color="auto" w:fill="FED6FB"/>
            <w:vAlign w:val="center"/>
          </w:tcPr>
          <w:p w14:paraId="3FFE4FB9" w14:textId="77777777" w:rsidR="00D915E4" w:rsidRDefault="00D915E4" w:rsidP="00A36DEA">
            <w:pPr>
              <w:jc w:val="left"/>
              <w:rPr>
                <w:rFonts w:ascii="UD デジタル 教科書体 N-B" w:eastAsia="UD デジタル 教科書体 N-B"/>
              </w:rPr>
            </w:pPr>
            <w:r>
              <w:rPr>
                <w:rFonts w:ascii="UD デジタル 教科書体 N-B" w:eastAsia="UD デジタル 教科書体 N-B" w:hint="eastAsia"/>
              </w:rPr>
              <w:t>・プラスチック製品とそうでないものの比較写真</w:t>
            </w:r>
          </w:p>
        </w:tc>
        <w:tc>
          <w:tcPr>
            <w:tcW w:w="3118" w:type="dxa"/>
            <w:shd w:val="clear" w:color="auto" w:fill="D6FEDB"/>
            <w:vAlign w:val="center"/>
          </w:tcPr>
          <w:p w14:paraId="1A454347" w14:textId="77777777" w:rsidR="00D915E4" w:rsidRPr="00610E6B" w:rsidRDefault="00D915E4" w:rsidP="00A36DEA">
            <w:pPr>
              <w:jc w:val="left"/>
              <w:rPr>
                <w:rFonts w:ascii="UD デジタル 教科書体 N-B" w:eastAsia="UD デジタル 教科書体 N-B"/>
              </w:rPr>
            </w:pPr>
          </w:p>
        </w:tc>
      </w:tr>
      <w:tr w:rsidR="00D915E4" w:rsidRPr="00610E6B" w14:paraId="404EF293" w14:textId="77777777" w:rsidTr="00A36DEA">
        <w:trPr>
          <w:trHeight w:val="70"/>
        </w:trPr>
        <w:tc>
          <w:tcPr>
            <w:tcW w:w="5098" w:type="dxa"/>
            <w:gridSpan w:val="2"/>
            <w:vAlign w:val="center"/>
          </w:tcPr>
          <w:p w14:paraId="29B61A58" w14:textId="77777777" w:rsidR="00D915E4" w:rsidRDefault="00D915E4" w:rsidP="00A36DEA">
            <w:pPr>
              <w:spacing w:line="320" w:lineRule="exact"/>
              <w:jc w:val="center"/>
              <w:rPr>
                <w:rFonts w:ascii="UD デジタル 教科書体 N-B" w:eastAsia="UD デジタル 教科書体 N-B"/>
                <w:sz w:val="24"/>
                <w:szCs w:val="28"/>
              </w:rPr>
            </w:pPr>
            <w:r>
              <w:rPr>
                <w:rFonts w:ascii="UD デジタル 教科書体 N-B" w:eastAsia="UD デジタル 教科書体 N-B" w:hint="eastAsia"/>
                <w:sz w:val="24"/>
                <w:szCs w:val="28"/>
              </w:rPr>
              <w:t>「うみのこ」に乗船したときの課題</w:t>
            </w:r>
          </w:p>
          <w:p w14:paraId="4A1D6255" w14:textId="77777777" w:rsidR="00D915E4" w:rsidRDefault="00D915E4" w:rsidP="00A36DEA">
            <w:pPr>
              <w:jc w:val="left"/>
              <w:rPr>
                <w:rFonts w:ascii="UD デジタル 教科書体 N-B" w:eastAsia="UD デジタル 教科書体 N-B"/>
              </w:rPr>
            </w:pPr>
            <w:r>
              <w:rPr>
                <w:rFonts w:ascii="UD デジタル 教科書体 N-B" w:eastAsia="UD デジタル 教科書体 N-B" w:hint="eastAsia"/>
                <w:sz w:val="24"/>
                <w:szCs w:val="28"/>
              </w:rPr>
              <w:t>乗船日　　　月　　日～　　月　　日</w:t>
            </w:r>
          </w:p>
        </w:tc>
        <w:tc>
          <w:tcPr>
            <w:tcW w:w="9639" w:type="dxa"/>
            <w:gridSpan w:val="3"/>
            <w:vAlign w:val="center"/>
          </w:tcPr>
          <w:p w14:paraId="645231D7" w14:textId="77777777" w:rsidR="00D915E4" w:rsidRPr="00610E6B" w:rsidRDefault="00D915E4" w:rsidP="00A36DEA">
            <w:pPr>
              <w:jc w:val="left"/>
              <w:rPr>
                <w:rFonts w:ascii="UD デジタル 教科書体 N-B" w:eastAsia="UD デジタル 教科書体 N-B"/>
              </w:rPr>
            </w:pPr>
          </w:p>
        </w:tc>
      </w:tr>
    </w:tbl>
    <w:p w14:paraId="2D92D74F" w14:textId="77777777" w:rsidR="009C5DEA" w:rsidRPr="00D915E4" w:rsidRDefault="009C5DEA" w:rsidP="001B7730"/>
    <w:sectPr w:rsidR="009C5DEA" w:rsidRPr="00D915E4" w:rsidSect="009C5DEA">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D6ED3" w14:textId="77777777" w:rsidR="00A634FF" w:rsidRDefault="00A634FF" w:rsidP="009C5DEA">
      <w:r>
        <w:separator/>
      </w:r>
    </w:p>
  </w:endnote>
  <w:endnote w:type="continuationSeparator" w:id="0">
    <w:p w14:paraId="376B78C3" w14:textId="77777777" w:rsidR="00A634FF" w:rsidRDefault="00A634FF" w:rsidP="009C5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84EEB" w14:textId="77777777" w:rsidR="00A634FF" w:rsidRDefault="00A634FF" w:rsidP="009C5DEA">
      <w:r>
        <w:separator/>
      </w:r>
    </w:p>
  </w:footnote>
  <w:footnote w:type="continuationSeparator" w:id="0">
    <w:p w14:paraId="1C6DBF07" w14:textId="77777777" w:rsidR="00A634FF" w:rsidRDefault="00A634FF" w:rsidP="009C5D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EA"/>
    <w:rsid w:val="001B7730"/>
    <w:rsid w:val="005868A7"/>
    <w:rsid w:val="00615DBD"/>
    <w:rsid w:val="00832365"/>
    <w:rsid w:val="008B09F2"/>
    <w:rsid w:val="0097480E"/>
    <w:rsid w:val="009C5DEA"/>
    <w:rsid w:val="00A634FF"/>
    <w:rsid w:val="00A93BCE"/>
    <w:rsid w:val="00C019B5"/>
    <w:rsid w:val="00CA0836"/>
    <w:rsid w:val="00D915E4"/>
    <w:rsid w:val="00DD7BF4"/>
    <w:rsid w:val="00F3065E"/>
    <w:rsid w:val="00F66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B84A59"/>
  <w15:chartTrackingRefBased/>
  <w15:docId w15:val="{60FAB4FD-A018-42CC-A3F9-9ED0AA9F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DEA"/>
    <w:pPr>
      <w:widowControl w:val="0"/>
      <w:jc w:val="both"/>
    </w:pPr>
    <w:rPr>
      <w:szCs w:val="22"/>
      <w14:ligatures w14:val="none"/>
    </w:rPr>
  </w:style>
  <w:style w:type="paragraph" w:styleId="1">
    <w:name w:val="heading 1"/>
    <w:basedOn w:val="a"/>
    <w:next w:val="a"/>
    <w:link w:val="10"/>
    <w:uiPriority w:val="9"/>
    <w:qFormat/>
    <w:rsid w:val="009C5DEA"/>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9C5DEA"/>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9C5DEA"/>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9C5DEA"/>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9C5DEA"/>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9C5DEA"/>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9C5DEA"/>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9C5DEA"/>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9C5DEA"/>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C5DE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5DE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5DE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C5DE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5DE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5DE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5DE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5DE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5DE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C5DE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C5D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5DEA"/>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C5D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5DEA"/>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9C5DEA"/>
    <w:rPr>
      <w:i/>
      <w:iCs/>
      <w:color w:val="404040" w:themeColor="text1" w:themeTint="BF"/>
    </w:rPr>
  </w:style>
  <w:style w:type="paragraph" w:styleId="a9">
    <w:name w:val="List Paragraph"/>
    <w:basedOn w:val="a"/>
    <w:uiPriority w:val="34"/>
    <w:qFormat/>
    <w:rsid w:val="009C5DEA"/>
    <w:pPr>
      <w:ind w:left="720"/>
      <w:contextualSpacing/>
      <w:jc w:val="left"/>
    </w:pPr>
    <w:rPr>
      <w:szCs w:val="24"/>
      <w14:ligatures w14:val="standardContextual"/>
    </w:rPr>
  </w:style>
  <w:style w:type="character" w:styleId="21">
    <w:name w:val="Intense Emphasis"/>
    <w:basedOn w:val="a0"/>
    <w:uiPriority w:val="21"/>
    <w:qFormat/>
    <w:rsid w:val="009C5DEA"/>
    <w:rPr>
      <w:i/>
      <w:iCs/>
      <w:color w:val="0F4761" w:themeColor="accent1" w:themeShade="BF"/>
    </w:rPr>
  </w:style>
  <w:style w:type="paragraph" w:styleId="22">
    <w:name w:val="Intense Quote"/>
    <w:basedOn w:val="a"/>
    <w:next w:val="a"/>
    <w:link w:val="23"/>
    <w:uiPriority w:val="30"/>
    <w:qFormat/>
    <w:rsid w:val="009C5D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9C5DEA"/>
    <w:rPr>
      <w:i/>
      <w:iCs/>
      <w:color w:val="0F4761" w:themeColor="accent1" w:themeShade="BF"/>
    </w:rPr>
  </w:style>
  <w:style w:type="character" w:styleId="24">
    <w:name w:val="Intense Reference"/>
    <w:basedOn w:val="a0"/>
    <w:uiPriority w:val="32"/>
    <w:qFormat/>
    <w:rsid w:val="009C5DEA"/>
    <w:rPr>
      <w:b/>
      <w:bCs/>
      <w:smallCaps/>
      <w:color w:val="0F4761" w:themeColor="accent1" w:themeShade="BF"/>
      <w:spacing w:val="5"/>
    </w:rPr>
  </w:style>
  <w:style w:type="table" w:styleId="aa">
    <w:name w:val="Table Grid"/>
    <w:basedOn w:val="a1"/>
    <w:uiPriority w:val="39"/>
    <w:rsid w:val="009C5DEA"/>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C5DEA"/>
    <w:rPr>
      <w:color w:val="467886" w:themeColor="hyperlink"/>
      <w:u w:val="single"/>
    </w:rPr>
  </w:style>
  <w:style w:type="paragraph" w:styleId="ac">
    <w:name w:val="header"/>
    <w:basedOn w:val="a"/>
    <w:link w:val="ad"/>
    <w:uiPriority w:val="99"/>
    <w:unhideWhenUsed/>
    <w:rsid w:val="009C5DEA"/>
    <w:pPr>
      <w:tabs>
        <w:tab w:val="center" w:pos="4252"/>
        <w:tab w:val="right" w:pos="8504"/>
      </w:tabs>
      <w:snapToGrid w:val="0"/>
    </w:pPr>
  </w:style>
  <w:style w:type="character" w:customStyle="1" w:styleId="ad">
    <w:name w:val="ヘッダー (文字)"/>
    <w:basedOn w:val="a0"/>
    <w:link w:val="ac"/>
    <w:uiPriority w:val="99"/>
    <w:rsid w:val="009C5DEA"/>
    <w:rPr>
      <w:szCs w:val="22"/>
      <w14:ligatures w14:val="none"/>
    </w:rPr>
  </w:style>
  <w:style w:type="paragraph" w:styleId="ae">
    <w:name w:val="footer"/>
    <w:basedOn w:val="a"/>
    <w:link w:val="af"/>
    <w:uiPriority w:val="99"/>
    <w:unhideWhenUsed/>
    <w:rsid w:val="009C5DEA"/>
    <w:pPr>
      <w:tabs>
        <w:tab w:val="center" w:pos="4252"/>
        <w:tab w:val="right" w:pos="8504"/>
      </w:tabs>
      <w:snapToGrid w:val="0"/>
    </w:pPr>
  </w:style>
  <w:style w:type="character" w:customStyle="1" w:styleId="af">
    <w:name w:val="フッター (文字)"/>
    <w:basedOn w:val="a0"/>
    <w:link w:val="ae"/>
    <w:uiPriority w:val="99"/>
    <w:rsid w:val="009C5DEA"/>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shiga.lg.jp/ippan/kankyoshizen/biwako/11316.html" TargetMode="External"/><Relationship Id="rId13" Type="http://schemas.openxmlformats.org/officeDocument/2006/relationships/hyperlink" Target="https://www.env.go.jp/content/000081034.pd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nv.go.jp/council/03recycle/%E3%80%90%E8%B3%87%E6%96%99%EF%BC%93%E3%80%91%E6%B5%B7%E6%B4%8B%E3%83%97%E3%83%A9%E3%82%B9%E3%83%81%E3%83%83%E3%82%AF%E5%95%8F%E9%A1%8C%E3%81%AB%E3%81%A4%E3%81%84%E3%81%A6.pdf" TargetMode="External"/><Relationship Id="rId12" Type="http://schemas.openxmlformats.org/officeDocument/2006/relationships/hyperlink" Target="https://www.env.go.jp/content/000080958.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pref.shiga.lg.jp/gomizero/index.html"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pref.shiga.lg.jp/ippan/kankyoshizen/biwako/309630.html" TargetMode="External"/><Relationship Id="rId5" Type="http://schemas.openxmlformats.org/officeDocument/2006/relationships/endnotes" Target="endnotes.xml"/><Relationship Id="rId15" Type="http://schemas.openxmlformats.org/officeDocument/2006/relationships/hyperlink" Target="http://www.pref.shiga.lg.jp/gomizero/shigapura/" TargetMode="External"/><Relationship Id="rId10" Type="http://schemas.openxmlformats.org/officeDocument/2006/relationships/hyperlink" Target="https://www.youtube.com/watch?v=o4_kAhWusPw" TargetMode="External"/><Relationship Id="rId4" Type="http://schemas.openxmlformats.org/officeDocument/2006/relationships/footnotes" Target="footnotes.xml"/><Relationship Id="rId9" Type="http://schemas.openxmlformats.org/officeDocument/2006/relationships/hyperlink" Target="https://www.youtube.com/watch?v=Sb6xHhxXi7M&amp;list=PLpOgnUyMsX1Ckr6N2touoPMCjReXwLg15&amp;index=2" TargetMode="External"/><Relationship Id="rId14" Type="http://schemas.openxmlformats.org/officeDocument/2006/relationships/hyperlink" Target="https://www-cycle.nies.go.jp/magazine/mame/202303.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フローティングスクール びわ湖</dc:creator>
  <cp:keywords/>
  <dc:description/>
  <cp:lastModifiedBy>フローティングスクール びわ湖</cp:lastModifiedBy>
  <cp:revision>2</cp:revision>
  <dcterms:created xsi:type="dcterms:W3CDTF">2026-05-16T00:18:00Z</dcterms:created>
  <dcterms:modified xsi:type="dcterms:W3CDTF">2026-05-16T00:18:00Z</dcterms:modified>
</cp:coreProperties>
</file>